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C780" w14:textId="670246A2" w:rsidR="004B21B6" w:rsidRPr="0071217C" w:rsidRDefault="004B21B6" w:rsidP="0071217C">
      <w:pPr>
        <w:spacing w:line="276" w:lineRule="auto"/>
        <w:jc w:val="center"/>
        <w:rPr>
          <w:b/>
          <w:bCs/>
          <w:sz w:val="24"/>
          <w:szCs w:val="24"/>
        </w:rPr>
      </w:pPr>
    </w:p>
    <w:p w14:paraId="2FFDBFAF" w14:textId="658BAA7A" w:rsidR="00002163" w:rsidRPr="0071217C" w:rsidRDefault="00E84069" w:rsidP="0071217C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 w:rsidRPr="0071217C">
        <w:rPr>
          <w:b/>
          <w:bCs/>
          <w:sz w:val="24"/>
          <w:szCs w:val="24"/>
        </w:rPr>
        <w:t xml:space="preserve">Lista </w:t>
      </w:r>
      <w:r w:rsidR="005F6190" w:rsidRPr="0071217C">
        <w:rPr>
          <w:b/>
          <w:bCs/>
          <w:sz w:val="24"/>
          <w:szCs w:val="24"/>
        </w:rPr>
        <w:t>auto</w:t>
      </w:r>
      <w:r w:rsidRPr="0071217C">
        <w:rPr>
          <w:b/>
          <w:bCs/>
          <w:sz w:val="24"/>
          <w:szCs w:val="24"/>
        </w:rPr>
        <w:t>kontro</w:t>
      </w:r>
      <w:r w:rsidR="005F6190" w:rsidRPr="0071217C">
        <w:rPr>
          <w:b/>
          <w:bCs/>
          <w:sz w:val="24"/>
          <w:szCs w:val="24"/>
        </w:rPr>
        <w:t xml:space="preserve">li </w:t>
      </w:r>
      <w:r w:rsidRPr="0071217C">
        <w:rPr>
          <w:b/>
          <w:bCs/>
          <w:sz w:val="24"/>
          <w:szCs w:val="24"/>
        </w:rPr>
        <w:t xml:space="preserve">dla beneficjentów </w:t>
      </w:r>
      <w:r w:rsidR="005F6190" w:rsidRPr="0071217C">
        <w:rPr>
          <w:b/>
          <w:bCs/>
          <w:sz w:val="24"/>
          <w:szCs w:val="24"/>
        </w:rPr>
        <w:t>FE SL 2021-2027</w:t>
      </w:r>
      <w:r w:rsidRPr="0071217C">
        <w:rPr>
          <w:b/>
          <w:bCs/>
          <w:sz w:val="24"/>
          <w:szCs w:val="24"/>
        </w:rPr>
        <w:t xml:space="preserve"> </w:t>
      </w:r>
      <w:r w:rsidR="00834AE0" w:rsidRPr="0071217C">
        <w:rPr>
          <w:b/>
          <w:bCs/>
          <w:i/>
          <w:iCs/>
          <w:sz w:val="24"/>
          <w:szCs w:val="24"/>
        </w:rPr>
        <w:br/>
      </w:r>
      <w:r w:rsidR="003C5472" w:rsidRPr="0071217C">
        <w:rPr>
          <w:b/>
          <w:bCs/>
          <w:i/>
          <w:iCs/>
          <w:sz w:val="24"/>
          <w:szCs w:val="24"/>
        </w:rPr>
        <w:t>Pomoc</w:t>
      </w:r>
      <w:r w:rsidR="00002163" w:rsidRPr="0071217C">
        <w:rPr>
          <w:b/>
          <w:bCs/>
          <w:i/>
          <w:iCs/>
          <w:sz w:val="24"/>
          <w:szCs w:val="24"/>
        </w:rPr>
        <w:t xml:space="preserve"> </w:t>
      </w:r>
      <w:r w:rsidR="003C5472" w:rsidRPr="0071217C">
        <w:rPr>
          <w:b/>
          <w:bCs/>
          <w:i/>
          <w:iCs/>
          <w:sz w:val="24"/>
          <w:szCs w:val="24"/>
        </w:rPr>
        <w:t>w</w:t>
      </w:r>
      <w:r w:rsidR="00002163" w:rsidRPr="0071217C">
        <w:rPr>
          <w:b/>
          <w:bCs/>
          <w:i/>
          <w:iCs/>
          <w:sz w:val="24"/>
          <w:szCs w:val="24"/>
        </w:rPr>
        <w:t xml:space="preserve"> sprawdzeni</w:t>
      </w:r>
      <w:r w:rsidR="003C5472" w:rsidRPr="0071217C">
        <w:rPr>
          <w:b/>
          <w:bCs/>
          <w:i/>
          <w:iCs/>
          <w:sz w:val="24"/>
          <w:szCs w:val="24"/>
        </w:rPr>
        <w:t>u</w:t>
      </w:r>
      <w:r w:rsidR="00002163" w:rsidRPr="0071217C">
        <w:rPr>
          <w:b/>
          <w:bCs/>
          <w:i/>
          <w:iCs/>
          <w:sz w:val="24"/>
          <w:szCs w:val="24"/>
        </w:rPr>
        <w:t>, czy nie doszło do naruszenia zapisów artykułu </w:t>
      </w:r>
      <w:r w:rsidR="00091489" w:rsidRPr="0071217C">
        <w:rPr>
          <w:b/>
          <w:bCs/>
          <w:i/>
          <w:iCs/>
          <w:sz w:val="24"/>
          <w:szCs w:val="24"/>
        </w:rPr>
        <w:t>65</w:t>
      </w:r>
      <w:r w:rsidR="00002163" w:rsidRPr="0071217C">
        <w:rPr>
          <w:b/>
          <w:bCs/>
          <w:i/>
          <w:iCs/>
          <w:sz w:val="24"/>
          <w:szCs w:val="24"/>
        </w:rPr>
        <w:t xml:space="preserve"> Trwałość operacji </w:t>
      </w:r>
      <w:r w:rsidR="00091489" w:rsidRPr="0071217C">
        <w:rPr>
          <w:b/>
          <w:bCs/>
          <w:i/>
          <w:iCs/>
          <w:sz w:val="24"/>
          <w:szCs w:val="24"/>
        </w:rPr>
        <w:t>Ro</w:t>
      </w:r>
      <w:r w:rsidR="005C69C7" w:rsidRPr="0071217C">
        <w:rPr>
          <w:b/>
          <w:bCs/>
          <w:i/>
          <w:iCs/>
          <w:sz w:val="24"/>
          <w:szCs w:val="24"/>
        </w:rPr>
        <w:t>z</w:t>
      </w:r>
      <w:r w:rsidR="00091489" w:rsidRPr="0071217C">
        <w:rPr>
          <w:b/>
          <w:bCs/>
          <w:i/>
          <w:iCs/>
          <w:sz w:val="24"/>
          <w:szCs w:val="24"/>
        </w:rPr>
        <w:t>porządzenia Parlamentu Europejskiego i Rady (UE) 2021/1060</w:t>
      </w:r>
      <w:r w:rsidR="00320783" w:rsidRPr="0071217C">
        <w:rPr>
          <w:b/>
          <w:bCs/>
          <w:i/>
          <w:iCs/>
          <w:sz w:val="24"/>
          <w:szCs w:val="24"/>
        </w:rPr>
        <w:t xml:space="preserve"> </w:t>
      </w:r>
      <w:r w:rsidR="00002163" w:rsidRPr="0071217C">
        <w:rPr>
          <w:b/>
          <w:bCs/>
          <w:i/>
          <w:iCs/>
          <w:sz w:val="24"/>
          <w:szCs w:val="24"/>
        </w:rPr>
        <w:t xml:space="preserve">dotyczącego </w:t>
      </w:r>
      <w:r w:rsidR="00320783" w:rsidRPr="0071217C">
        <w:rPr>
          <w:b/>
          <w:bCs/>
          <w:i/>
          <w:iCs/>
          <w:sz w:val="24"/>
          <w:szCs w:val="24"/>
        </w:rPr>
        <w:t xml:space="preserve">artykułu 1 </w:t>
      </w:r>
      <w:r w:rsidR="00002163" w:rsidRPr="0071217C">
        <w:rPr>
          <w:b/>
          <w:bCs/>
          <w:i/>
          <w:iCs/>
          <w:sz w:val="24"/>
          <w:szCs w:val="24"/>
        </w:rPr>
        <w:t>ustępu b) „zmiana własności elementu infrastruktury, która daje przedsiębiorstwu lub podmiotowi publicznemu nienależne korzyści.”</w:t>
      </w:r>
    </w:p>
    <w:p w14:paraId="1A5E1BCE" w14:textId="77777777" w:rsidR="00834AE0" w:rsidRPr="0071217C" w:rsidRDefault="00834AE0" w:rsidP="0071217C">
      <w:pPr>
        <w:spacing w:line="276" w:lineRule="auto"/>
        <w:jc w:val="center"/>
        <w:rPr>
          <w:b/>
          <w:bCs/>
          <w:i/>
          <w:iCs/>
          <w:sz w:val="24"/>
          <w:szCs w:val="24"/>
        </w:rPr>
      </w:pPr>
    </w:p>
    <w:p w14:paraId="5B9E86DC" w14:textId="616CC394" w:rsidR="00630B84" w:rsidRPr="0071217C" w:rsidRDefault="00460F73" w:rsidP="0071217C">
      <w:pPr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>L</w:t>
      </w:r>
      <w:r w:rsidR="00976E7B" w:rsidRPr="0071217C">
        <w:rPr>
          <w:sz w:val="24"/>
          <w:szCs w:val="24"/>
        </w:rPr>
        <w:t>ista ma na celu wsparcie beneficjentów, którzy planują dokona</w:t>
      </w:r>
      <w:r w:rsidR="00B10AF1" w:rsidRPr="0071217C">
        <w:rPr>
          <w:sz w:val="24"/>
          <w:szCs w:val="24"/>
        </w:rPr>
        <w:t>ć</w:t>
      </w:r>
      <w:r w:rsidR="00976E7B" w:rsidRPr="0071217C">
        <w:rPr>
          <w:sz w:val="24"/>
          <w:szCs w:val="24"/>
        </w:rPr>
        <w:t xml:space="preserve"> zmian</w:t>
      </w:r>
      <w:r w:rsidR="00B10AF1" w:rsidRPr="0071217C">
        <w:rPr>
          <w:sz w:val="24"/>
          <w:szCs w:val="24"/>
        </w:rPr>
        <w:t>y</w:t>
      </w:r>
      <w:r w:rsidR="00976E7B" w:rsidRPr="0071217C">
        <w:rPr>
          <w:sz w:val="24"/>
          <w:szCs w:val="24"/>
        </w:rPr>
        <w:t xml:space="preserve"> w ramach projektu, który znajduje się w okresie trwałości</w:t>
      </w:r>
      <w:r w:rsidR="00B10AF1" w:rsidRPr="0071217C">
        <w:rPr>
          <w:sz w:val="24"/>
          <w:szCs w:val="24"/>
        </w:rPr>
        <w:t xml:space="preserve"> (</w:t>
      </w:r>
      <w:r w:rsidR="0003410E" w:rsidRPr="0071217C">
        <w:rPr>
          <w:sz w:val="24"/>
          <w:szCs w:val="24"/>
        </w:rPr>
        <w:t xml:space="preserve">tj. </w:t>
      </w:r>
      <w:r w:rsidR="00B10AF1" w:rsidRPr="0071217C">
        <w:rPr>
          <w:sz w:val="24"/>
          <w:szCs w:val="24"/>
        </w:rPr>
        <w:t>po przekazaniu przez IP FE SL - ŚCP płatności końcowej)</w:t>
      </w:r>
      <w:r w:rsidR="00976E7B" w:rsidRPr="0071217C">
        <w:rPr>
          <w:sz w:val="24"/>
          <w:szCs w:val="24"/>
        </w:rPr>
        <w:t>.</w:t>
      </w:r>
    </w:p>
    <w:p w14:paraId="412D7382" w14:textId="7AECF7EA" w:rsidR="00E90687" w:rsidRPr="0071217C" w:rsidRDefault="00E90687" w:rsidP="0071217C">
      <w:pPr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 xml:space="preserve">Badanie </w:t>
      </w:r>
      <w:r w:rsidR="0079269C" w:rsidRPr="0071217C">
        <w:rPr>
          <w:sz w:val="24"/>
          <w:szCs w:val="24"/>
        </w:rPr>
        <w:t xml:space="preserve">zgodności planowanej zmiany z </w:t>
      </w:r>
      <w:r w:rsidR="00C37AD9" w:rsidRPr="0071217C">
        <w:rPr>
          <w:sz w:val="24"/>
          <w:szCs w:val="24"/>
        </w:rPr>
        <w:t>obowiązkiem utrzymania trwałości projektu określonym w umowie o dofinansowanie</w:t>
      </w:r>
      <w:r w:rsidR="0079269C" w:rsidRPr="0071217C">
        <w:rPr>
          <w:sz w:val="24"/>
          <w:szCs w:val="24"/>
        </w:rPr>
        <w:t xml:space="preserve"> </w:t>
      </w:r>
      <w:r w:rsidRPr="0071217C">
        <w:rPr>
          <w:sz w:val="24"/>
          <w:szCs w:val="24"/>
        </w:rPr>
        <w:t>należy przeprowadzić według następującego schematu:</w:t>
      </w:r>
    </w:p>
    <w:p w14:paraId="07B51EC4" w14:textId="5812007B" w:rsidR="00E90687" w:rsidRPr="0071217C" w:rsidRDefault="00E90687" w:rsidP="0071217C">
      <w:pPr>
        <w:pStyle w:val="Akapitzlist"/>
        <w:numPr>
          <w:ilvl w:val="0"/>
          <w:numId w:val="30"/>
        </w:numPr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 xml:space="preserve">Najpierw należy potwierdzić, </w:t>
      </w:r>
      <w:r w:rsidR="0079269C" w:rsidRPr="0071217C">
        <w:rPr>
          <w:sz w:val="24"/>
          <w:szCs w:val="24"/>
        </w:rPr>
        <w:t>czy</w:t>
      </w:r>
      <w:r w:rsidRPr="0071217C">
        <w:rPr>
          <w:sz w:val="24"/>
          <w:szCs w:val="24"/>
        </w:rPr>
        <w:t xml:space="preserve"> </w:t>
      </w:r>
      <w:r w:rsidR="002B1E92" w:rsidRPr="0071217C">
        <w:rPr>
          <w:sz w:val="24"/>
          <w:szCs w:val="24"/>
        </w:rPr>
        <w:t xml:space="preserve">dojdzie </w:t>
      </w:r>
      <w:r w:rsidRPr="0071217C">
        <w:rPr>
          <w:sz w:val="24"/>
          <w:szCs w:val="24"/>
        </w:rPr>
        <w:t>do zmiany własności elementu infrastruktury</w:t>
      </w:r>
    </w:p>
    <w:p w14:paraId="60560749" w14:textId="1BEE664A" w:rsidR="00E90687" w:rsidRPr="0071217C" w:rsidRDefault="00E90687" w:rsidP="0071217C">
      <w:pPr>
        <w:pStyle w:val="Akapitzlist"/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>współfinansowanej w ramach realizowanego projektu.</w:t>
      </w:r>
    </w:p>
    <w:p w14:paraId="5F62573B" w14:textId="407A85FB" w:rsidR="00E90687" w:rsidRPr="0071217C" w:rsidRDefault="00E90687" w:rsidP="0071217C">
      <w:pPr>
        <w:pStyle w:val="Akapitzlist"/>
        <w:numPr>
          <w:ilvl w:val="0"/>
          <w:numId w:val="30"/>
        </w:numPr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>Następnie należy dokonać oceny, czy w wyniku zmiany własności infrastruktury beneficjent</w:t>
      </w:r>
    </w:p>
    <w:p w14:paraId="5AB958DC" w14:textId="11E4817C" w:rsidR="00E90687" w:rsidRPr="0071217C" w:rsidRDefault="00E90687" w:rsidP="0071217C">
      <w:pPr>
        <w:pStyle w:val="Akapitzlist"/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>lub inny podmiot publiczny albo prywatny, uzyskał jakąkolwiek korzyść.</w:t>
      </w:r>
    </w:p>
    <w:p w14:paraId="03109B78" w14:textId="45A94D8B" w:rsidR="00E90687" w:rsidRPr="0071217C" w:rsidRDefault="00E90687" w:rsidP="0071217C">
      <w:pPr>
        <w:pStyle w:val="Akapitzlist"/>
        <w:numPr>
          <w:ilvl w:val="0"/>
          <w:numId w:val="30"/>
        </w:numPr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 xml:space="preserve">W ostatnim kroku należy zbadać, czy uzyskana przez dany podmiot korzyść </w:t>
      </w:r>
      <w:r w:rsidR="002B1E92" w:rsidRPr="0071217C">
        <w:rPr>
          <w:sz w:val="24"/>
          <w:szCs w:val="24"/>
        </w:rPr>
        <w:t xml:space="preserve">będzie </w:t>
      </w:r>
      <w:r w:rsidRPr="0071217C">
        <w:rPr>
          <w:sz w:val="24"/>
          <w:szCs w:val="24"/>
        </w:rPr>
        <w:t>korzyścią</w:t>
      </w:r>
      <w:r w:rsidR="002B1E92" w:rsidRPr="0071217C">
        <w:rPr>
          <w:sz w:val="24"/>
          <w:szCs w:val="24"/>
        </w:rPr>
        <w:t xml:space="preserve"> </w:t>
      </w:r>
      <w:r w:rsidRPr="0071217C">
        <w:rPr>
          <w:sz w:val="24"/>
          <w:szCs w:val="24"/>
        </w:rPr>
        <w:t>nienależną /nieuzasadnioną.</w:t>
      </w:r>
    </w:p>
    <w:p w14:paraId="33F0A2B8" w14:textId="362F0E5C" w:rsidR="0075482E" w:rsidRPr="0071217C" w:rsidRDefault="00E90687" w:rsidP="0071217C">
      <w:pPr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>Do naruszenia zasady trwałości niewystarczająca jest sama zmiana własności infrastruktury</w:t>
      </w:r>
      <w:r w:rsidR="0068325D" w:rsidRPr="0071217C">
        <w:rPr>
          <w:sz w:val="24"/>
          <w:szCs w:val="24"/>
        </w:rPr>
        <w:t xml:space="preserve">, zaistnieć jeszcze musi przesłanka dotycząca </w:t>
      </w:r>
      <w:r w:rsidRPr="0071217C">
        <w:rPr>
          <w:sz w:val="24"/>
          <w:szCs w:val="24"/>
        </w:rPr>
        <w:t>uzyskani</w:t>
      </w:r>
      <w:r w:rsidR="0068325D" w:rsidRPr="0071217C">
        <w:rPr>
          <w:sz w:val="24"/>
          <w:szCs w:val="24"/>
        </w:rPr>
        <w:t>a</w:t>
      </w:r>
      <w:r w:rsidRPr="0071217C">
        <w:rPr>
          <w:sz w:val="24"/>
          <w:szCs w:val="24"/>
        </w:rPr>
        <w:t xml:space="preserve"> nienależnej/nieuzasadnionej korzyści</w:t>
      </w:r>
      <w:r w:rsidR="00C37AD9" w:rsidRPr="0071217C">
        <w:rPr>
          <w:sz w:val="24"/>
          <w:szCs w:val="24"/>
        </w:rPr>
        <w:t xml:space="preserve"> (pkt 3)</w:t>
      </w:r>
      <w:r w:rsidRPr="0071217C">
        <w:rPr>
          <w:sz w:val="24"/>
          <w:szCs w:val="24"/>
        </w:rPr>
        <w:t>.</w:t>
      </w:r>
      <w:r w:rsidR="00B10AF1" w:rsidRPr="0071217C">
        <w:rPr>
          <w:sz w:val="24"/>
          <w:szCs w:val="24"/>
        </w:rPr>
        <w:t xml:space="preserve"> </w:t>
      </w:r>
    </w:p>
    <w:p w14:paraId="4439D256" w14:textId="77777777" w:rsidR="0075482E" w:rsidRPr="0071217C" w:rsidRDefault="0075482E" w:rsidP="0071217C">
      <w:pPr>
        <w:spacing w:after="0" w:line="276" w:lineRule="auto"/>
        <w:rPr>
          <w:sz w:val="24"/>
          <w:szCs w:val="24"/>
        </w:rPr>
      </w:pPr>
    </w:p>
    <w:p w14:paraId="309C6203" w14:textId="63989527" w:rsidR="00B10AF1" w:rsidRPr="0071217C" w:rsidRDefault="00B10AF1" w:rsidP="0071217C">
      <w:pPr>
        <w:spacing w:after="0"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 xml:space="preserve">Poniżej przedstawiono dodatkowe pytania ułatwiające </w:t>
      </w:r>
      <w:r w:rsidR="0075482E" w:rsidRPr="0071217C">
        <w:rPr>
          <w:sz w:val="24"/>
          <w:szCs w:val="24"/>
        </w:rPr>
        <w:t xml:space="preserve">dokonanie </w:t>
      </w:r>
      <w:r w:rsidRPr="0071217C">
        <w:rPr>
          <w:sz w:val="24"/>
          <w:szCs w:val="24"/>
        </w:rPr>
        <w:t>samodzieln</w:t>
      </w:r>
      <w:r w:rsidR="0075482E" w:rsidRPr="0071217C">
        <w:rPr>
          <w:sz w:val="24"/>
          <w:szCs w:val="24"/>
        </w:rPr>
        <w:t>ej (przez beneficjenta)</w:t>
      </w:r>
      <w:r w:rsidRPr="0071217C">
        <w:rPr>
          <w:sz w:val="24"/>
          <w:szCs w:val="24"/>
        </w:rPr>
        <w:t xml:space="preserve"> ocen</w:t>
      </w:r>
      <w:r w:rsidR="0075482E" w:rsidRPr="0071217C">
        <w:rPr>
          <w:sz w:val="24"/>
          <w:szCs w:val="24"/>
        </w:rPr>
        <w:t>y</w:t>
      </w:r>
      <w:r w:rsidRPr="0071217C">
        <w:rPr>
          <w:sz w:val="24"/>
          <w:szCs w:val="24"/>
        </w:rPr>
        <w:t xml:space="preserve"> </w:t>
      </w:r>
      <w:r w:rsidR="0075482E" w:rsidRPr="0071217C">
        <w:rPr>
          <w:sz w:val="24"/>
          <w:szCs w:val="24"/>
        </w:rPr>
        <w:t>proponowanej</w:t>
      </w:r>
      <w:r w:rsidRPr="0071217C">
        <w:rPr>
          <w:sz w:val="24"/>
          <w:szCs w:val="24"/>
        </w:rPr>
        <w:t xml:space="preserve"> zmiany.</w:t>
      </w:r>
      <w:r w:rsidR="00617299" w:rsidRPr="0071217C">
        <w:rPr>
          <w:sz w:val="24"/>
          <w:szCs w:val="24"/>
        </w:rPr>
        <w:t xml:space="preserve"> W piśmie informującym IP FE SL - ŚCP o zmianie należy przedstawić wyniki </w:t>
      </w:r>
      <w:r w:rsidR="00FF07CF" w:rsidRPr="0071217C">
        <w:rPr>
          <w:sz w:val="24"/>
          <w:szCs w:val="24"/>
        </w:rPr>
        <w:t xml:space="preserve">przeprowadzonej oceny </w:t>
      </w:r>
      <w:r w:rsidR="00617299" w:rsidRPr="0071217C">
        <w:rPr>
          <w:sz w:val="24"/>
          <w:szCs w:val="24"/>
        </w:rPr>
        <w:t xml:space="preserve">wraz z uzasadnieniem </w:t>
      </w:r>
      <w:r w:rsidR="00340815" w:rsidRPr="0071217C">
        <w:rPr>
          <w:sz w:val="24"/>
          <w:szCs w:val="24"/>
        </w:rPr>
        <w:t xml:space="preserve">planowanej </w:t>
      </w:r>
      <w:r w:rsidR="00617299" w:rsidRPr="0071217C">
        <w:rPr>
          <w:sz w:val="24"/>
          <w:szCs w:val="24"/>
        </w:rPr>
        <w:t xml:space="preserve">zmiany. Instytucja dokona weryfikacji zgłoszonej zmiany, </w:t>
      </w:r>
      <w:r w:rsidR="00340815" w:rsidRPr="0071217C">
        <w:rPr>
          <w:sz w:val="24"/>
          <w:szCs w:val="24"/>
        </w:rPr>
        <w:t xml:space="preserve">a </w:t>
      </w:r>
      <w:r w:rsidR="00617299" w:rsidRPr="0071217C">
        <w:rPr>
          <w:sz w:val="24"/>
          <w:szCs w:val="24"/>
        </w:rPr>
        <w:t xml:space="preserve">beneficjent zostanie poinformowany o konieczności </w:t>
      </w:r>
      <w:r w:rsidR="00FF07CF" w:rsidRPr="0071217C">
        <w:rPr>
          <w:sz w:val="24"/>
          <w:szCs w:val="24"/>
        </w:rPr>
        <w:t xml:space="preserve">spełnienia warunków umożliwiających dokonanie zmiany, </w:t>
      </w:r>
      <w:r w:rsidR="00617299" w:rsidRPr="0071217C">
        <w:rPr>
          <w:sz w:val="24"/>
          <w:szCs w:val="24"/>
        </w:rPr>
        <w:t>uzupełnienia/dostarczenia dodatkowej dokumentacji/wyjaśnień niezbędn</w:t>
      </w:r>
      <w:r w:rsidR="00FF07CF" w:rsidRPr="0071217C">
        <w:rPr>
          <w:sz w:val="24"/>
          <w:szCs w:val="24"/>
        </w:rPr>
        <w:t xml:space="preserve">ych </w:t>
      </w:r>
      <w:r w:rsidR="00617299" w:rsidRPr="0071217C">
        <w:rPr>
          <w:sz w:val="24"/>
          <w:szCs w:val="24"/>
        </w:rPr>
        <w:t>do podjęcia decyzji.</w:t>
      </w:r>
    </w:p>
    <w:p w14:paraId="150C4F03" w14:textId="77777777" w:rsidR="00E90687" w:rsidRPr="0071217C" w:rsidRDefault="00E90687" w:rsidP="0071217C">
      <w:pPr>
        <w:spacing w:after="0" w:line="276" w:lineRule="auto"/>
        <w:rPr>
          <w:sz w:val="24"/>
          <w:szCs w:val="24"/>
        </w:rPr>
      </w:pPr>
    </w:p>
    <w:p w14:paraId="3E5E9D08" w14:textId="3AE98736" w:rsidR="00FC491C" w:rsidRPr="0071217C" w:rsidRDefault="00305C2E" w:rsidP="0071217C">
      <w:pPr>
        <w:spacing w:line="276" w:lineRule="auto"/>
        <w:rPr>
          <w:b/>
          <w:bCs/>
          <w:sz w:val="24"/>
          <w:szCs w:val="24"/>
        </w:rPr>
      </w:pPr>
      <w:r w:rsidRPr="0071217C">
        <w:rPr>
          <w:b/>
          <w:bCs/>
          <w:sz w:val="24"/>
          <w:szCs w:val="24"/>
        </w:rPr>
        <w:t>Informacje o zmianach</w:t>
      </w:r>
      <w:r w:rsidR="0085705E" w:rsidRPr="0071217C">
        <w:rPr>
          <w:b/>
          <w:bCs/>
          <w:sz w:val="24"/>
          <w:szCs w:val="24"/>
        </w:rPr>
        <w:t xml:space="preserve"> </w:t>
      </w:r>
      <w:r w:rsidR="00BD73D3" w:rsidRPr="0071217C">
        <w:rPr>
          <w:b/>
          <w:bCs/>
          <w:sz w:val="24"/>
          <w:szCs w:val="24"/>
        </w:rPr>
        <w:t>własności elementu infrastruktury</w:t>
      </w:r>
      <w:r w:rsidR="00270B51" w:rsidRPr="0071217C">
        <w:rPr>
          <w:b/>
          <w:bCs/>
          <w:sz w:val="24"/>
          <w:szCs w:val="24"/>
        </w:rPr>
        <w:t xml:space="preserve"> </w:t>
      </w:r>
      <w:r w:rsidR="00BD73D3" w:rsidRPr="0071217C">
        <w:rPr>
          <w:b/>
          <w:bCs/>
          <w:sz w:val="24"/>
          <w:szCs w:val="24"/>
        </w:rPr>
        <w:t xml:space="preserve">współfinansowanej w ramach realizowanego projektu </w:t>
      </w:r>
      <w:r w:rsidR="0085705E" w:rsidRPr="0071217C">
        <w:rPr>
          <w:b/>
          <w:bCs/>
          <w:sz w:val="24"/>
          <w:szCs w:val="24"/>
        </w:rPr>
        <w:t>i ustalenie korzyści</w:t>
      </w:r>
    </w:p>
    <w:p w14:paraId="4EBB1957" w14:textId="1B0AD63C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>Czy zmiana dotyczy infrastruktury współfinansowanej z</w:t>
      </w:r>
      <w:r w:rsidR="007822DD" w:rsidRPr="0071217C">
        <w:rPr>
          <w:i/>
          <w:iCs/>
          <w:sz w:val="24"/>
          <w:szCs w:val="24"/>
        </w:rPr>
        <w:t>e środków FE SL 2021-2027</w:t>
      </w:r>
      <w:r w:rsidRPr="0071217C">
        <w:rPr>
          <w:i/>
          <w:iCs/>
          <w:sz w:val="24"/>
          <w:szCs w:val="24"/>
        </w:rPr>
        <w:t>?</w:t>
      </w:r>
    </w:p>
    <w:p w14:paraId="677B7D97" w14:textId="09C97FFC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b/>
          <w:bCs/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 xml:space="preserve">Czy zmiana własności lub inna zmiana może wpłynąć na trwałość projektu w okresie </w:t>
      </w:r>
      <w:r w:rsidR="00AD0DE3" w:rsidRPr="0071217C">
        <w:rPr>
          <w:i/>
          <w:iCs/>
          <w:sz w:val="24"/>
          <w:szCs w:val="24"/>
        </w:rPr>
        <w:t>trzech/</w:t>
      </w:r>
      <w:r w:rsidRPr="0071217C">
        <w:rPr>
          <w:i/>
          <w:iCs/>
          <w:sz w:val="24"/>
          <w:szCs w:val="24"/>
        </w:rPr>
        <w:t>pięciu lat od płatności końcowej?</w:t>
      </w:r>
    </w:p>
    <w:p w14:paraId="6CCC503A" w14:textId="123FA544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>Czy nastąpi zmiana właściciela infrastruktury?</w:t>
      </w:r>
    </w:p>
    <w:p w14:paraId="752EAF83" w14:textId="2EB3D674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lastRenderedPageBreak/>
        <w:t>Czy zmiana dotycz</w:t>
      </w:r>
      <w:r w:rsidR="007A37A0" w:rsidRPr="0071217C">
        <w:rPr>
          <w:i/>
          <w:iCs/>
          <w:sz w:val="24"/>
          <w:szCs w:val="24"/>
        </w:rPr>
        <w:t>y</w:t>
      </w:r>
      <w:r w:rsidR="002B1E92" w:rsidRPr="0071217C">
        <w:rPr>
          <w:i/>
          <w:iCs/>
          <w:sz w:val="24"/>
          <w:szCs w:val="24"/>
        </w:rPr>
        <w:t>ć będzie</w:t>
      </w:r>
      <w:r w:rsidRPr="0071217C">
        <w:rPr>
          <w:i/>
          <w:iCs/>
          <w:sz w:val="24"/>
          <w:szCs w:val="24"/>
        </w:rPr>
        <w:t xml:space="preserve"> elementu infrastruktury projektu (np. budynku, sprzętu, urządzenia</w:t>
      </w:r>
      <w:r w:rsidR="00F62B60" w:rsidRPr="0071217C">
        <w:rPr>
          <w:i/>
          <w:iCs/>
          <w:sz w:val="24"/>
          <w:szCs w:val="24"/>
        </w:rPr>
        <w:t>, oprogramowania</w:t>
      </w:r>
      <w:r w:rsidRPr="0071217C">
        <w:rPr>
          <w:i/>
          <w:iCs/>
          <w:sz w:val="24"/>
          <w:szCs w:val="24"/>
        </w:rPr>
        <w:t>)?</w:t>
      </w:r>
    </w:p>
    <w:p w14:paraId="1B102AE7" w14:textId="4436F52F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>Czy zmiana własności nastąpi na mocy umowy sprzedaży, zamiany, darowizny, przekazania lub innej formy przeniesienia własności?</w:t>
      </w:r>
    </w:p>
    <w:p w14:paraId="564AB290" w14:textId="0B68EC23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71217C">
        <w:rPr>
          <w:i/>
          <w:iCs/>
          <w:sz w:val="24"/>
          <w:szCs w:val="24"/>
        </w:rPr>
        <w:t>Czy zmiana własności wią</w:t>
      </w:r>
      <w:r w:rsidR="002B1E92" w:rsidRPr="0071217C">
        <w:rPr>
          <w:i/>
          <w:iCs/>
          <w:sz w:val="24"/>
          <w:szCs w:val="24"/>
        </w:rPr>
        <w:t>zać</w:t>
      </w:r>
      <w:r w:rsidRPr="0071217C">
        <w:rPr>
          <w:i/>
          <w:iCs/>
          <w:sz w:val="24"/>
          <w:szCs w:val="24"/>
        </w:rPr>
        <w:t xml:space="preserve"> się </w:t>
      </w:r>
      <w:r w:rsidR="002B1E92" w:rsidRPr="0071217C">
        <w:rPr>
          <w:i/>
          <w:iCs/>
          <w:sz w:val="24"/>
          <w:szCs w:val="24"/>
        </w:rPr>
        <w:t xml:space="preserve">będzie </w:t>
      </w:r>
      <w:r w:rsidRPr="0071217C">
        <w:rPr>
          <w:i/>
          <w:iCs/>
          <w:sz w:val="24"/>
          <w:szCs w:val="24"/>
        </w:rPr>
        <w:t>z przekształceniami struktury udziałów lub akcji w spółce?</w:t>
      </w:r>
    </w:p>
    <w:p w14:paraId="48FAEAB1" w14:textId="128E8431" w:rsidR="00FC491C" w:rsidRPr="0071217C" w:rsidRDefault="00FC491C" w:rsidP="0071217C">
      <w:pPr>
        <w:spacing w:line="276" w:lineRule="auto"/>
        <w:rPr>
          <w:b/>
          <w:bCs/>
          <w:sz w:val="24"/>
          <w:szCs w:val="24"/>
        </w:rPr>
      </w:pPr>
      <w:r w:rsidRPr="0071217C">
        <w:rPr>
          <w:b/>
          <w:bCs/>
          <w:sz w:val="24"/>
          <w:szCs w:val="24"/>
        </w:rPr>
        <w:t>Ocena korzyści</w:t>
      </w:r>
      <w:r w:rsidR="00895EC7" w:rsidRPr="0071217C">
        <w:rPr>
          <w:b/>
          <w:bCs/>
          <w:sz w:val="24"/>
          <w:szCs w:val="24"/>
        </w:rPr>
        <w:t xml:space="preserve"> nienależnej/nieuzasadnionej</w:t>
      </w:r>
    </w:p>
    <w:p w14:paraId="5D0A58EC" w14:textId="5337A8F2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>Czy beneficjent lub inny podmiot publiczny lub prywatny uzyskał w wyniku zmiany jakąkolwiek korzyść majątkową (np. przychód, zwolnienie z długu, uniknięcie straty)?</w:t>
      </w:r>
    </w:p>
    <w:p w14:paraId="710240A8" w14:textId="19592887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>Czy korzyść wynika</w:t>
      </w:r>
      <w:r w:rsidR="00E54E6F" w:rsidRPr="0071217C">
        <w:rPr>
          <w:i/>
          <w:iCs/>
          <w:sz w:val="24"/>
          <w:szCs w:val="24"/>
        </w:rPr>
        <w:t>ć będzie</w:t>
      </w:r>
      <w:r w:rsidRPr="0071217C">
        <w:rPr>
          <w:i/>
          <w:iCs/>
          <w:sz w:val="24"/>
          <w:szCs w:val="24"/>
        </w:rPr>
        <w:t xml:space="preserve"> z uzyskania lepszej pozycji ekonomicznej niż możliwa do uzyskania przez inne podmioty w tych samych warunkach?</w:t>
      </w:r>
    </w:p>
    <w:p w14:paraId="7E774E96" w14:textId="0C748A01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>Czy zmiana infrastruktury wią</w:t>
      </w:r>
      <w:r w:rsidR="00E54E6F" w:rsidRPr="0071217C">
        <w:rPr>
          <w:i/>
          <w:iCs/>
          <w:sz w:val="24"/>
          <w:szCs w:val="24"/>
        </w:rPr>
        <w:t>zać</w:t>
      </w:r>
      <w:r w:rsidRPr="0071217C">
        <w:rPr>
          <w:i/>
          <w:iCs/>
          <w:sz w:val="24"/>
          <w:szCs w:val="24"/>
        </w:rPr>
        <w:t xml:space="preserve"> się </w:t>
      </w:r>
      <w:r w:rsidR="00E54E6F" w:rsidRPr="0071217C">
        <w:rPr>
          <w:i/>
          <w:iCs/>
          <w:sz w:val="24"/>
          <w:szCs w:val="24"/>
        </w:rPr>
        <w:t xml:space="preserve">będzie </w:t>
      </w:r>
      <w:r w:rsidRPr="0071217C">
        <w:rPr>
          <w:i/>
          <w:iCs/>
          <w:sz w:val="24"/>
          <w:szCs w:val="24"/>
        </w:rPr>
        <w:t>z jej przekazaniem podmiotowi, który nie spełniałby kryteriów dostępu w momencie przyznania wsparcia</w:t>
      </w:r>
      <w:r w:rsidR="00114742" w:rsidRPr="0071217C">
        <w:rPr>
          <w:i/>
          <w:iCs/>
          <w:sz w:val="24"/>
          <w:szCs w:val="24"/>
        </w:rPr>
        <w:t xml:space="preserve"> (wyboru wniosku do dofinansowania i zawarcia umowy o dofinansowanie)</w:t>
      </w:r>
      <w:r w:rsidRPr="0071217C">
        <w:rPr>
          <w:i/>
          <w:iCs/>
          <w:sz w:val="24"/>
          <w:szCs w:val="24"/>
        </w:rPr>
        <w:t>?</w:t>
      </w:r>
    </w:p>
    <w:p w14:paraId="420EBD83" w14:textId="6DDEFC5C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b/>
          <w:bCs/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>Czy beneficjent uzyska przychód w wyniku zmiany własności</w:t>
      </w:r>
      <w:r w:rsidR="002107D8" w:rsidRPr="0071217C">
        <w:rPr>
          <w:i/>
          <w:iCs/>
          <w:sz w:val="24"/>
          <w:szCs w:val="24"/>
        </w:rPr>
        <w:t xml:space="preserve"> (</w:t>
      </w:r>
      <w:r w:rsidRPr="0071217C">
        <w:rPr>
          <w:i/>
          <w:iCs/>
          <w:sz w:val="24"/>
          <w:szCs w:val="24"/>
        </w:rPr>
        <w:t>np. sprzedaży infrastruktury</w:t>
      </w:r>
      <w:r w:rsidR="002107D8" w:rsidRPr="0071217C">
        <w:rPr>
          <w:i/>
          <w:iCs/>
          <w:sz w:val="24"/>
          <w:szCs w:val="24"/>
        </w:rPr>
        <w:t>)</w:t>
      </w:r>
      <w:r w:rsidRPr="0071217C">
        <w:rPr>
          <w:i/>
          <w:iCs/>
          <w:sz w:val="24"/>
          <w:szCs w:val="24"/>
        </w:rPr>
        <w:t>?</w:t>
      </w:r>
    </w:p>
    <w:p w14:paraId="302E950F" w14:textId="1E8457E0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i/>
          <w:iCs/>
          <w:sz w:val="24"/>
          <w:szCs w:val="24"/>
        </w:rPr>
      </w:pPr>
      <w:r w:rsidRPr="0071217C">
        <w:rPr>
          <w:i/>
          <w:iCs/>
          <w:sz w:val="24"/>
          <w:szCs w:val="24"/>
        </w:rPr>
        <w:t xml:space="preserve">Czy korzyść uzyskana w wyniku zmiany </w:t>
      </w:r>
      <w:r w:rsidR="00E54E6F" w:rsidRPr="0071217C">
        <w:rPr>
          <w:i/>
          <w:iCs/>
          <w:sz w:val="24"/>
          <w:szCs w:val="24"/>
        </w:rPr>
        <w:t xml:space="preserve">będzie </w:t>
      </w:r>
      <w:r w:rsidRPr="0071217C">
        <w:rPr>
          <w:i/>
          <w:iCs/>
          <w:sz w:val="24"/>
          <w:szCs w:val="24"/>
        </w:rPr>
        <w:t xml:space="preserve">niezgodna z celami </w:t>
      </w:r>
      <w:r w:rsidR="00C3421E" w:rsidRPr="0071217C">
        <w:rPr>
          <w:i/>
          <w:iCs/>
          <w:sz w:val="24"/>
          <w:szCs w:val="24"/>
        </w:rPr>
        <w:t>FE SL 2021-2027</w:t>
      </w:r>
      <w:r w:rsidRPr="0071217C">
        <w:rPr>
          <w:i/>
          <w:iCs/>
          <w:sz w:val="24"/>
          <w:szCs w:val="24"/>
        </w:rPr>
        <w:t>?</w:t>
      </w:r>
    </w:p>
    <w:p w14:paraId="06193FC3" w14:textId="562BE8FE" w:rsidR="00FC491C" w:rsidRPr="0071217C" w:rsidRDefault="00FC491C" w:rsidP="0071217C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71217C">
        <w:rPr>
          <w:i/>
          <w:iCs/>
          <w:sz w:val="24"/>
          <w:szCs w:val="24"/>
        </w:rPr>
        <w:t>Czy uzyskana korzyść narusza</w:t>
      </w:r>
      <w:r w:rsidR="00E54E6F" w:rsidRPr="0071217C">
        <w:rPr>
          <w:i/>
          <w:iCs/>
          <w:sz w:val="24"/>
          <w:szCs w:val="24"/>
        </w:rPr>
        <w:t>ć będzie</w:t>
      </w:r>
      <w:r w:rsidRPr="0071217C">
        <w:rPr>
          <w:i/>
          <w:iCs/>
          <w:sz w:val="24"/>
          <w:szCs w:val="24"/>
        </w:rPr>
        <w:t xml:space="preserve"> zasady udzielania pomocy publicznej (np. przekazanie infrastruktury na warunkach preferencyjnych)?</w:t>
      </w:r>
    </w:p>
    <w:p w14:paraId="50BD7796" w14:textId="5670EB7D" w:rsidR="00D16563" w:rsidRPr="0071217C" w:rsidRDefault="00E84069" w:rsidP="0071217C">
      <w:pPr>
        <w:spacing w:line="276" w:lineRule="auto"/>
        <w:rPr>
          <w:sz w:val="24"/>
          <w:szCs w:val="24"/>
        </w:rPr>
      </w:pPr>
      <w:r w:rsidRPr="0071217C">
        <w:rPr>
          <w:b/>
          <w:bCs/>
          <w:sz w:val="24"/>
          <w:szCs w:val="24"/>
        </w:rPr>
        <w:t>Pamiętaj</w:t>
      </w:r>
    </w:p>
    <w:p w14:paraId="3A8A0384" w14:textId="08BE3035" w:rsidR="00E84069" w:rsidRPr="0071217C" w:rsidRDefault="00630B84" w:rsidP="0071217C">
      <w:pPr>
        <w:spacing w:line="276" w:lineRule="auto"/>
        <w:rPr>
          <w:sz w:val="24"/>
          <w:szCs w:val="24"/>
        </w:rPr>
      </w:pPr>
      <w:r w:rsidRPr="0071217C">
        <w:rPr>
          <w:sz w:val="24"/>
          <w:szCs w:val="24"/>
        </w:rPr>
        <w:t>Naruszenie zasady trwałości skutkuje stwierdzeniem n</w:t>
      </w:r>
      <w:r w:rsidR="00E84069" w:rsidRPr="0071217C">
        <w:rPr>
          <w:sz w:val="24"/>
          <w:szCs w:val="24"/>
        </w:rPr>
        <w:t>ieprawidłowości</w:t>
      </w:r>
      <w:r w:rsidRPr="0071217C">
        <w:rPr>
          <w:sz w:val="24"/>
          <w:szCs w:val="24"/>
        </w:rPr>
        <w:t>, co</w:t>
      </w:r>
      <w:r w:rsidR="00E84069" w:rsidRPr="0071217C">
        <w:rPr>
          <w:sz w:val="24"/>
          <w:szCs w:val="24"/>
        </w:rPr>
        <w:t xml:space="preserve"> prowadzi do nałożenia korekt finansowych</w:t>
      </w:r>
      <w:r w:rsidR="00B22DBF" w:rsidRPr="0071217C">
        <w:rPr>
          <w:sz w:val="24"/>
          <w:szCs w:val="24"/>
        </w:rPr>
        <w:t xml:space="preserve"> i </w:t>
      </w:r>
      <w:r w:rsidR="00E84069" w:rsidRPr="0071217C">
        <w:rPr>
          <w:sz w:val="24"/>
          <w:szCs w:val="24"/>
        </w:rPr>
        <w:t xml:space="preserve">konieczności zwrotu </w:t>
      </w:r>
      <w:r w:rsidR="00B22DBF" w:rsidRPr="0071217C">
        <w:rPr>
          <w:sz w:val="24"/>
          <w:szCs w:val="24"/>
        </w:rPr>
        <w:t xml:space="preserve">otrzymanego </w:t>
      </w:r>
      <w:r w:rsidR="00E84069" w:rsidRPr="0071217C">
        <w:rPr>
          <w:sz w:val="24"/>
          <w:szCs w:val="24"/>
        </w:rPr>
        <w:t>dofinansowania</w:t>
      </w:r>
      <w:r w:rsidR="00E54E6F" w:rsidRPr="0071217C">
        <w:rPr>
          <w:sz w:val="24"/>
          <w:szCs w:val="24"/>
        </w:rPr>
        <w:t xml:space="preserve"> wraz z odsetkami</w:t>
      </w:r>
      <w:r w:rsidR="00E84069" w:rsidRPr="0071217C">
        <w:rPr>
          <w:sz w:val="24"/>
          <w:szCs w:val="24"/>
        </w:rPr>
        <w:t xml:space="preserve">. </w:t>
      </w:r>
    </w:p>
    <w:p w14:paraId="7DC97AB8" w14:textId="49949E59" w:rsidR="00654D1C" w:rsidRPr="0071217C" w:rsidRDefault="00D12059" w:rsidP="0071217C">
      <w:pPr>
        <w:spacing w:line="276" w:lineRule="auto"/>
        <w:rPr>
          <w:sz w:val="24"/>
          <w:szCs w:val="24"/>
        </w:rPr>
      </w:pPr>
      <w:bookmarkStart w:id="0" w:name="_Hlk188525376"/>
      <w:r w:rsidRPr="0071217C">
        <w:rPr>
          <w:sz w:val="24"/>
          <w:szCs w:val="24"/>
        </w:rPr>
        <w:t>W przypadku odpowiedzi TAK na większość pytań można ocenić</w:t>
      </w:r>
      <w:r w:rsidR="001E5B25" w:rsidRPr="0071217C">
        <w:rPr>
          <w:sz w:val="24"/>
          <w:szCs w:val="24"/>
        </w:rPr>
        <w:t>,</w:t>
      </w:r>
      <w:r w:rsidRPr="0071217C">
        <w:rPr>
          <w:sz w:val="24"/>
          <w:szCs w:val="24"/>
        </w:rPr>
        <w:t xml:space="preserve"> </w:t>
      </w:r>
      <w:r w:rsidR="001E5B25" w:rsidRPr="0071217C">
        <w:rPr>
          <w:sz w:val="24"/>
          <w:szCs w:val="24"/>
        </w:rPr>
        <w:t>ż</w:t>
      </w:r>
      <w:r w:rsidRPr="0071217C">
        <w:rPr>
          <w:sz w:val="24"/>
          <w:szCs w:val="24"/>
        </w:rPr>
        <w:t xml:space="preserve">e istnieje wysokie prawdopodobieństwo, że planowana zmiana może mieć wpływ na naruszenie zapisów </w:t>
      </w:r>
      <w:proofErr w:type="gramStart"/>
      <w:r w:rsidRPr="0071217C">
        <w:rPr>
          <w:sz w:val="24"/>
          <w:szCs w:val="24"/>
        </w:rPr>
        <w:t>artykułu  65</w:t>
      </w:r>
      <w:proofErr w:type="gramEnd"/>
      <w:r w:rsidRPr="0071217C">
        <w:rPr>
          <w:sz w:val="24"/>
          <w:szCs w:val="24"/>
        </w:rPr>
        <w:t xml:space="preserve"> i </w:t>
      </w:r>
      <w:r w:rsidR="00983FDB" w:rsidRPr="0071217C">
        <w:rPr>
          <w:sz w:val="24"/>
          <w:szCs w:val="24"/>
        </w:rPr>
        <w:t xml:space="preserve">wtedy </w:t>
      </w:r>
      <w:r w:rsidRPr="0071217C">
        <w:rPr>
          <w:sz w:val="24"/>
          <w:szCs w:val="24"/>
        </w:rPr>
        <w:t>należy skonsultować planowaną zmianę z</w:t>
      </w:r>
      <w:r w:rsidR="00D12D4F" w:rsidRPr="0071217C">
        <w:rPr>
          <w:sz w:val="24"/>
          <w:szCs w:val="24"/>
        </w:rPr>
        <w:t xml:space="preserve"> Wydziałem Kontroli </w:t>
      </w:r>
      <w:r w:rsidRPr="0071217C">
        <w:rPr>
          <w:sz w:val="24"/>
          <w:szCs w:val="24"/>
        </w:rPr>
        <w:t>IP FE</w:t>
      </w:r>
      <w:r w:rsidR="007A37A0" w:rsidRPr="0071217C">
        <w:rPr>
          <w:sz w:val="24"/>
          <w:szCs w:val="24"/>
        </w:rPr>
        <w:t xml:space="preserve"> </w:t>
      </w:r>
      <w:r w:rsidRPr="0071217C">
        <w:rPr>
          <w:sz w:val="24"/>
          <w:szCs w:val="24"/>
        </w:rPr>
        <w:t>SL - ŚCP.</w:t>
      </w:r>
      <w:bookmarkEnd w:id="0"/>
    </w:p>
    <w:sectPr w:rsidR="00654D1C" w:rsidRPr="007121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50C0" w14:textId="77777777" w:rsidR="00A61F1C" w:rsidRDefault="00A61F1C" w:rsidP="00C764BC">
      <w:pPr>
        <w:spacing w:after="0" w:line="240" w:lineRule="auto"/>
      </w:pPr>
      <w:r>
        <w:separator/>
      </w:r>
    </w:p>
  </w:endnote>
  <w:endnote w:type="continuationSeparator" w:id="0">
    <w:p w14:paraId="51E17764" w14:textId="77777777" w:rsidR="00A61F1C" w:rsidRDefault="00A61F1C" w:rsidP="00C7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9A73" w14:textId="77777777" w:rsidR="00A61F1C" w:rsidRDefault="00A61F1C" w:rsidP="00C764BC">
      <w:pPr>
        <w:spacing w:after="0" w:line="240" w:lineRule="auto"/>
      </w:pPr>
      <w:r>
        <w:separator/>
      </w:r>
    </w:p>
  </w:footnote>
  <w:footnote w:type="continuationSeparator" w:id="0">
    <w:p w14:paraId="4251F21B" w14:textId="77777777" w:rsidR="00A61F1C" w:rsidRDefault="00A61F1C" w:rsidP="00C7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5667" w14:textId="3A1A5376" w:rsidR="00C764BC" w:rsidRDefault="00C764BC">
    <w:pPr>
      <w:pStyle w:val="Nagwek"/>
    </w:pPr>
    <w:r>
      <w:rPr>
        <w:noProof/>
      </w:rPr>
      <w:drawing>
        <wp:inline distT="0" distB="0" distL="0" distR="0" wp14:anchorId="1F00ABD0" wp14:editId="77CC0B26">
          <wp:extent cx="5759450" cy="623570"/>
          <wp:effectExtent l="0" t="0" r="0" b="5080"/>
          <wp:doc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B14"/>
    <w:multiLevelType w:val="multilevel"/>
    <w:tmpl w:val="006EC6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B4F96"/>
    <w:multiLevelType w:val="multilevel"/>
    <w:tmpl w:val="E0D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E354F"/>
    <w:multiLevelType w:val="multilevel"/>
    <w:tmpl w:val="C2469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C0A99"/>
    <w:multiLevelType w:val="multilevel"/>
    <w:tmpl w:val="5F74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C4B5D"/>
    <w:multiLevelType w:val="hybridMultilevel"/>
    <w:tmpl w:val="A5E86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77DE"/>
    <w:multiLevelType w:val="hybridMultilevel"/>
    <w:tmpl w:val="B58E7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F7A0F"/>
    <w:multiLevelType w:val="multilevel"/>
    <w:tmpl w:val="E0A0EA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62656"/>
    <w:multiLevelType w:val="multilevel"/>
    <w:tmpl w:val="E9945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44F32"/>
    <w:multiLevelType w:val="multilevel"/>
    <w:tmpl w:val="ED64AE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03284"/>
    <w:multiLevelType w:val="multilevel"/>
    <w:tmpl w:val="7130C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07AF7"/>
    <w:multiLevelType w:val="hybridMultilevel"/>
    <w:tmpl w:val="85826CA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5413F9"/>
    <w:multiLevelType w:val="multilevel"/>
    <w:tmpl w:val="A30A4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032D33"/>
    <w:multiLevelType w:val="hybridMultilevel"/>
    <w:tmpl w:val="2F22A64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CB163A"/>
    <w:multiLevelType w:val="multilevel"/>
    <w:tmpl w:val="82D45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93278"/>
    <w:multiLevelType w:val="multilevel"/>
    <w:tmpl w:val="D36EB7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13324"/>
    <w:multiLevelType w:val="hybridMultilevel"/>
    <w:tmpl w:val="878C8742"/>
    <w:lvl w:ilvl="0" w:tplc="72EC21CE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F4703A"/>
    <w:multiLevelType w:val="multilevel"/>
    <w:tmpl w:val="41304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6555E"/>
    <w:multiLevelType w:val="hybridMultilevel"/>
    <w:tmpl w:val="1D8493D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557654"/>
    <w:multiLevelType w:val="multilevel"/>
    <w:tmpl w:val="79AC50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60C77"/>
    <w:multiLevelType w:val="multilevel"/>
    <w:tmpl w:val="2EAA8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41FD0"/>
    <w:multiLevelType w:val="multilevel"/>
    <w:tmpl w:val="4DAC28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70E56"/>
    <w:multiLevelType w:val="multilevel"/>
    <w:tmpl w:val="CE925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E6938"/>
    <w:multiLevelType w:val="multilevel"/>
    <w:tmpl w:val="98D8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24EDE"/>
    <w:multiLevelType w:val="multilevel"/>
    <w:tmpl w:val="C12C2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AF1093"/>
    <w:multiLevelType w:val="multilevel"/>
    <w:tmpl w:val="E3860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0A095A"/>
    <w:multiLevelType w:val="multilevel"/>
    <w:tmpl w:val="E2568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75AD1"/>
    <w:multiLevelType w:val="multilevel"/>
    <w:tmpl w:val="AFAC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25F57"/>
    <w:multiLevelType w:val="multilevel"/>
    <w:tmpl w:val="82D45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C2420"/>
    <w:multiLevelType w:val="multilevel"/>
    <w:tmpl w:val="16C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66EE9"/>
    <w:multiLevelType w:val="multilevel"/>
    <w:tmpl w:val="3BD2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F94ABB"/>
    <w:multiLevelType w:val="multilevel"/>
    <w:tmpl w:val="6EEE0C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425844">
    <w:abstractNumId w:val="22"/>
  </w:num>
  <w:num w:numId="2" w16cid:durableId="1840195149">
    <w:abstractNumId w:val="7"/>
  </w:num>
  <w:num w:numId="3" w16cid:durableId="24016403">
    <w:abstractNumId w:val="2"/>
  </w:num>
  <w:num w:numId="4" w16cid:durableId="1365717470">
    <w:abstractNumId w:val="0"/>
  </w:num>
  <w:num w:numId="5" w16cid:durableId="647245643">
    <w:abstractNumId w:val="20"/>
  </w:num>
  <w:num w:numId="6" w16cid:durableId="1765610764">
    <w:abstractNumId w:val="1"/>
  </w:num>
  <w:num w:numId="7" w16cid:durableId="1896964560">
    <w:abstractNumId w:val="3"/>
  </w:num>
  <w:num w:numId="8" w16cid:durableId="835801111">
    <w:abstractNumId w:val="13"/>
  </w:num>
  <w:num w:numId="9" w16cid:durableId="208541745">
    <w:abstractNumId w:val="23"/>
  </w:num>
  <w:num w:numId="10" w16cid:durableId="2089228539">
    <w:abstractNumId w:val="14"/>
  </w:num>
  <w:num w:numId="11" w16cid:durableId="1789354613">
    <w:abstractNumId w:val="30"/>
  </w:num>
  <w:num w:numId="12" w16cid:durableId="913661193">
    <w:abstractNumId w:val="26"/>
  </w:num>
  <w:num w:numId="13" w16cid:durableId="1203595225">
    <w:abstractNumId w:val="28"/>
  </w:num>
  <w:num w:numId="14" w16cid:durableId="211889709">
    <w:abstractNumId w:val="10"/>
  </w:num>
  <w:num w:numId="15" w16cid:durableId="1429276164">
    <w:abstractNumId w:val="15"/>
  </w:num>
  <w:num w:numId="16" w16cid:durableId="2142530044">
    <w:abstractNumId w:val="17"/>
  </w:num>
  <w:num w:numId="17" w16cid:durableId="823855731">
    <w:abstractNumId w:val="12"/>
  </w:num>
  <w:num w:numId="18" w16cid:durableId="1175340439">
    <w:abstractNumId w:val="27"/>
  </w:num>
  <w:num w:numId="19" w16cid:durableId="635456420">
    <w:abstractNumId w:val="9"/>
  </w:num>
  <w:num w:numId="20" w16cid:durableId="1009673252">
    <w:abstractNumId w:val="21"/>
  </w:num>
  <w:num w:numId="21" w16cid:durableId="1343508048">
    <w:abstractNumId w:val="19"/>
  </w:num>
  <w:num w:numId="22" w16cid:durableId="259024460">
    <w:abstractNumId w:val="24"/>
  </w:num>
  <w:num w:numId="23" w16cid:durableId="74521841">
    <w:abstractNumId w:val="25"/>
  </w:num>
  <w:num w:numId="24" w16cid:durableId="1851025032">
    <w:abstractNumId w:val="11"/>
  </w:num>
  <w:num w:numId="25" w16cid:durableId="1070929365">
    <w:abstractNumId w:val="29"/>
  </w:num>
  <w:num w:numId="26" w16cid:durableId="1667661213">
    <w:abstractNumId w:val="16"/>
  </w:num>
  <w:num w:numId="27" w16cid:durableId="1118259034">
    <w:abstractNumId w:val="18"/>
  </w:num>
  <w:num w:numId="28" w16cid:durableId="1682733985">
    <w:abstractNumId w:val="6"/>
  </w:num>
  <w:num w:numId="29" w16cid:durableId="2064256928">
    <w:abstractNumId w:val="8"/>
  </w:num>
  <w:num w:numId="30" w16cid:durableId="93016716">
    <w:abstractNumId w:val="5"/>
  </w:num>
  <w:num w:numId="31" w16cid:durableId="1288514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00"/>
    <w:rsid w:val="00002163"/>
    <w:rsid w:val="00011800"/>
    <w:rsid w:val="000275D7"/>
    <w:rsid w:val="0003410E"/>
    <w:rsid w:val="00035BD0"/>
    <w:rsid w:val="000437E1"/>
    <w:rsid w:val="000464D0"/>
    <w:rsid w:val="00047A94"/>
    <w:rsid w:val="00054375"/>
    <w:rsid w:val="000617A6"/>
    <w:rsid w:val="00083489"/>
    <w:rsid w:val="00091489"/>
    <w:rsid w:val="000B2631"/>
    <w:rsid w:val="000B5BB3"/>
    <w:rsid w:val="000C7CCC"/>
    <w:rsid w:val="000D1D84"/>
    <w:rsid w:val="000E0A43"/>
    <w:rsid w:val="000E3F1E"/>
    <w:rsid w:val="000E50B0"/>
    <w:rsid w:val="000E5E1D"/>
    <w:rsid w:val="000F4B23"/>
    <w:rsid w:val="00112F28"/>
    <w:rsid w:val="00114742"/>
    <w:rsid w:val="001156EF"/>
    <w:rsid w:val="00153892"/>
    <w:rsid w:val="001646E8"/>
    <w:rsid w:val="001829E4"/>
    <w:rsid w:val="001937A7"/>
    <w:rsid w:val="001A2F48"/>
    <w:rsid w:val="001A70E2"/>
    <w:rsid w:val="001E3221"/>
    <w:rsid w:val="001E5B25"/>
    <w:rsid w:val="00202B1A"/>
    <w:rsid w:val="002107D8"/>
    <w:rsid w:val="00215DD8"/>
    <w:rsid w:val="002328DC"/>
    <w:rsid w:val="00243AC9"/>
    <w:rsid w:val="002469C7"/>
    <w:rsid w:val="0025220E"/>
    <w:rsid w:val="00261780"/>
    <w:rsid w:val="00270B51"/>
    <w:rsid w:val="00280CC2"/>
    <w:rsid w:val="00285442"/>
    <w:rsid w:val="0029488A"/>
    <w:rsid w:val="00296519"/>
    <w:rsid w:val="002B1E92"/>
    <w:rsid w:val="002B726B"/>
    <w:rsid w:val="002D2E6A"/>
    <w:rsid w:val="00305C2E"/>
    <w:rsid w:val="00311ECA"/>
    <w:rsid w:val="00313160"/>
    <w:rsid w:val="00320783"/>
    <w:rsid w:val="003368A4"/>
    <w:rsid w:val="00340815"/>
    <w:rsid w:val="00345C1C"/>
    <w:rsid w:val="00354F69"/>
    <w:rsid w:val="0036721C"/>
    <w:rsid w:val="00380E1B"/>
    <w:rsid w:val="00382FC2"/>
    <w:rsid w:val="0039453E"/>
    <w:rsid w:val="003A1DE0"/>
    <w:rsid w:val="003B6B72"/>
    <w:rsid w:val="003C5472"/>
    <w:rsid w:val="003E1A48"/>
    <w:rsid w:val="0041581E"/>
    <w:rsid w:val="00426BD8"/>
    <w:rsid w:val="00430215"/>
    <w:rsid w:val="00430265"/>
    <w:rsid w:val="00460F73"/>
    <w:rsid w:val="004619E0"/>
    <w:rsid w:val="00476881"/>
    <w:rsid w:val="0049676C"/>
    <w:rsid w:val="004B21B6"/>
    <w:rsid w:val="004B269F"/>
    <w:rsid w:val="004B3F40"/>
    <w:rsid w:val="004B502D"/>
    <w:rsid w:val="004C104C"/>
    <w:rsid w:val="004C22D3"/>
    <w:rsid w:val="004D75FB"/>
    <w:rsid w:val="004F70E3"/>
    <w:rsid w:val="00523058"/>
    <w:rsid w:val="00525BBD"/>
    <w:rsid w:val="0053087E"/>
    <w:rsid w:val="005372BB"/>
    <w:rsid w:val="00555B2C"/>
    <w:rsid w:val="00594A88"/>
    <w:rsid w:val="005B686F"/>
    <w:rsid w:val="005C69C7"/>
    <w:rsid w:val="005D45B2"/>
    <w:rsid w:val="005F2CBC"/>
    <w:rsid w:val="005F6190"/>
    <w:rsid w:val="00617299"/>
    <w:rsid w:val="0062122F"/>
    <w:rsid w:val="00623A08"/>
    <w:rsid w:val="00630B84"/>
    <w:rsid w:val="00641CE2"/>
    <w:rsid w:val="00645EF8"/>
    <w:rsid w:val="00654D1C"/>
    <w:rsid w:val="0065579E"/>
    <w:rsid w:val="006565EA"/>
    <w:rsid w:val="0066384A"/>
    <w:rsid w:val="00681BBD"/>
    <w:rsid w:val="0068325D"/>
    <w:rsid w:val="006A6F12"/>
    <w:rsid w:val="006C1A74"/>
    <w:rsid w:val="006D0B0C"/>
    <w:rsid w:val="006F374E"/>
    <w:rsid w:val="0071217C"/>
    <w:rsid w:val="00743B11"/>
    <w:rsid w:val="007450A7"/>
    <w:rsid w:val="00750800"/>
    <w:rsid w:val="0075482E"/>
    <w:rsid w:val="0076636F"/>
    <w:rsid w:val="007714AF"/>
    <w:rsid w:val="007716E4"/>
    <w:rsid w:val="00780065"/>
    <w:rsid w:val="007822DD"/>
    <w:rsid w:val="00787C02"/>
    <w:rsid w:val="00787F9B"/>
    <w:rsid w:val="0079269C"/>
    <w:rsid w:val="007A37A0"/>
    <w:rsid w:val="007A37B2"/>
    <w:rsid w:val="007A532D"/>
    <w:rsid w:val="007B17A2"/>
    <w:rsid w:val="007B7EC5"/>
    <w:rsid w:val="007F7197"/>
    <w:rsid w:val="00821829"/>
    <w:rsid w:val="00834AE0"/>
    <w:rsid w:val="00847DA7"/>
    <w:rsid w:val="00850B2A"/>
    <w:rsid w:val="0085705E"/>
    <w:rsid w:val="00895EC7"/>
    <w:rsid w:val="008A1DD7"/>
    <w:rsid w:val="008C3240"/>
    <w:rsid w:val="008E2637"/>
    <w:rsid w:val="00904417"/>
    <w:rsid w:val="00922E00"/>
    <w:rsid w:val="00925184"/>
    <w:rsid w:val="009604CB"/>
    <w:rsid w:val="00963095"/>
    <w:rsid w:val="009656A8"/>
    <w:rsid w:val="00975D1A"/>
    <w:rsid w:val="00976E7B"/>
    <w:rsid w:val="00983FDB"/>
    <w:rsid w:val="00987CB3"/>
    <w:rsid w:val="009C30B3"/>
    <w:rsid w:val="00A0356F"/>
    <w:rsid w:val="00A047AC"/>
    <w:rsid w:val="00A2250D"/>
    <w:rsid w:val="00A22BB2"/>
    <w:rsid w:val="00A34F3C"/>
    <w:rsid w:val="00A35EA5"/>
    <w:rsid w:val="00A5222C"/>
    <w:rsid w:val="00A53A47"/>
    <w:rsid w:val="00A548B6"/>
    <w:rsid w:val="00A54E36"/>
    <w:rsid w:val="00A61F1C"/>
    <w:rsid w:val="00A62D9C"/>
    <w:rsid w:val="00A700CB"/>
    <w:rsid w:val="00A802FE"/>
    <w:rsid w:val="00A93EEF"/>
    <w:rsid w:val="00AB69AF"/>
    <w:rsid w:val="00AC2078"/>
    <w:rsid w:val="00AD0DE3"/>
    <w:rsid w:val="00B10AF1"/>
    <w:rsid w:val="00B22DBF"/>
    <w:rsid w:val="00B377EA"/>
    <w:rsid w:val="00B4563E"/>
    <w:rsid w:val="00B52672"/>
    <w:rsid w:val="00B60EA9"/>
    <w:rsid w:val="00B63704"/>
    <w:rsid w:val="00B91144"/>
    <w:rsid w:val="00BB05E2"/>
    <w:rsid w:val="00BC0763"/>
    <w:rsid w:val="00BD73D3"/>
    <w:rsid w:val="00BF2B16"/>
    <w:rsid w:val="00C04CF4"/>
    <w:rsid w:val="00C30626"/>
    <w:rsid w:val="00C3421E"/>
    <w:rsid w:val="00C37AD9"/>
    <w:rsid w:val="00C40A99"/>
    <w:rsid w:val="00C42653"/>
    <w:rsid w:val="00C43FE5"/>
    <w:rsid w:val="00C44390"/>
    <w:rsid w:val="00C470DF"/>
    <w:rsid w:val="00C64BFE"/>
    <w:rsid w:val="00C764BC"/>
    <w:rsid w:val="00C77AAA"/>
    <w:rsid w:val="00C94F59"/>
    <w:rsid w:val="00CB633B"/>
    <w:rsid w:val="00D1162F"/>
    <w:rsid w:val="00D11E27"/>
    <w:rsid w:val="00D12059"/>
    <w:rsid w:val="00D12255"/>
    <w:rsid w:val="00D12D4F"/>
    <w:rsid w:val="00D16563"/>
    <w:rsid w:val="00D17433"/>
    <w:rsid w:val="00D37492"/>
    <w:rsid w:val="00D47A0E"/>
    <w:rsid w:val="00D7059F"/>
    <w:rsid w:val="00D74F9F"/>
    <w:rsid w:val="00DB0A50"/>
    <w:rsid w:val="00DB2C51"/>
    <w:rsid w:val="00DC44F7"/>
    <w:rsid w:val="00DD4C6B"/>
    <w:rsid w:val="00DE0CE2"/>
    <w:rsid w:val="00DE0E83"/>
    <w:rsid w:val="00DE289C"/>
    <w:rsid w:val="00DE6555"/>
    <w:rsid w:val="00DF3B18"/>
    <w:rsid w:val="00E0409E"/>
    <w:rsid w:val="00E153DE"/>
    <w:rsid w:val="00E418D0"/>
    <w:rsid w:val="00E54E6F"/>
    <w:rsid w:val="00E62679"/>
    <w:rsid w:val="00E64D86"/>
    <w:rsid w:val="00E6791B"/>
    <w:rsid w:val="00E75ECE"/>
    <w:rsid w:val="00E84069"/>
    <w:rsid w:val="00E8579A"/>
    <w:rsid w:val="00E90687"/>
    <w:rsid w:val="00E92E05"/>
    <w:rsid w:val="00E9740A"/>
    <w:rsid w:val="00EA787E"/>
    <w:rsid w:val="00EE1AAF"/>
    <w:rsid w:val="00F41F8F"/>
    <w:rsid w:val="00F44148"/>
    <w:rsid w:val="00F62B60"/>
    <w:rsid w:val="00F70D65"/>
    <w:rsid w:val="00FB4F1A"/>
    <w:rsid w:val="00FB6DF9"/>
    <w:rsid w:val="00FC11F1"/>
    <w:rsid w:val="00FC2DD4"/>
    <w:rsid w:val="00FC491C"/>
    <w:rsid w:val="00FD6003"/>
    <w:rsid w:val="00FF00E5"/>
    <w:rsid w:val="00FF07CF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16628"/>
  <w15:chartTrackingRefBased/>
  <w15:docId w15:val="{31249C2A-3AA1-4084-B63C-1F5704E4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4BC"/>
  </w:style>
  <w:style w:type="paragraph" w:styleId="Stopka">
    <w:name w:val="footer"/>
    <w:basedOn w:val="Normalny"/>
    <w:link w:val="StopkaZnak"/>
    <w:uiPriority w:val="99"/>
    <w:unhideWhenUsed/>
    <w:rsid w:val="00C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4BC"/>
  </w:style>
  <w:style w:type="paragraph" w:styleId="Akapitzlist">
    <w:name w:val="List Paragraph"/>
    <w:basedOn w:val="Normalny"/>
    <w:uiPriority w:val="34"/>
    <w:qFormat/>
    <w:rsid w:val="00963095"/>
    <w:pPr>
      <w:ind w:left="720"/>
      <w:contextualSpacing/>
    </w:pPr>
  </w:style>
  <w:style w:type="paragraph" w:styleId="Poprawka">
    <w:name w:val="Revision"/>
    <w:hidden/>
    <w:uiPriority w:val="99"/>
    <w:semiHidden/>
    <w:rsid w:val="0000216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4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B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697E-8CAA-4DF9-9161-7A50FCD0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autokontroli - trwałość</dc:title>
  <dc:subject/>
  <dc:creator>Krzysztof Lorenc</dc:creator>
  <cp:keywords/>
  <dc:description/>
  <cp:lastModifiedBy>Grzegorz Winkler</cp:lastModifiedBy>
  <cp:revision>7</cp:revision>
  <dcterms:created xsi:type="dcterms:W3CDTF">2025-01-22T08:28:00Z</dcterms:created>
  <dcterms:modified xsi:type="dcterms:W3CDTF">2025-01-27T09:53:00Z</dcterms:modified>
</cp:coreProperties>
</file>