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2220F423" w:rsidR="00A37360" w:rsidRPr="001035BB" w:rsidRDefault="00325ED7" w:rsidP="00DB3A8A">
      <w:pPr>
        <w:spacing w:after="0" w:line="240" w:lineRule="auto"/>
        <w:jc w:val="center"/>
        <w:rPr>
          <w:rFonts w:ascii="Arial" w:hAnsi="Arial" w:cs="Arial"/>
        </w:rPr>
      </w:pPr>
      <w:r w:rsidRPr="00325ED7">
        <w:rPr>
          <w:rFonts w:ascii="Arial" w:hAnsi="Arial" w:cs="Arial"/>
        </w:rPr>
        <w:t xml:space="preserve">Czerwiec </w:t>
      </w:r>
      <w:r w:rsidR="00222E51">
        <w:rPr>
          <w:rFonts w:ascii="Arial" w:hAnsi="Arial" w:cs="Arial"/>
        </w:rPr>
        <w:t>202</w:t>
      </w:r>
      <w:r w:rsidR="00B66970">
        <w:rPr>
          <w:rFonts w:ascii="Arial" w:hAnsi="Arial" w:cs="Arial"/>
        </w:rPr>
        <w:t>5</w:t>
      </w:r>
    </w:p>
    <w:sdt>
      <w:sdtPr>
        <w:rPr>
          <w:rFonts w:ascii="Arial" w:eastAsiaTheme="minorHAnsi" w:hAnsi="Arial" w:cs="Arial"/>
          <w:color w:val="auto"/>
          <w:sz w:val="22"/>
          <w:szCs w:val="22"/>
          <w:lang w:eastAsia="en-US"/>
        </w:rPr>
        <w:id w:val="-2033021692"/>
        <w:docPartObj>
          <w:docPartGallery w:val="Table of Contents"/>
          <w:docPartUnique/>
        </w:docPartObj>
      </w:sdtPr>
      <w:sdtEndPr>
        <w:rPr>
          <w:b/>
          <w:bCs/>
        </w:rPr>
      </w:sdtEndPr>
      <w:sdtContent>
        <w:p w14:paraId="1A687E6F" w14:textId="551C8D68" w:rsidR="00D5313A" w:rsidRPr="002F7166" w:rsidRDefault="00D5313A">
          <w:pPr>
            <w:pStyle w:val="Nagwekspisutreci"/>
            <w:rPr>
              <w:rFonts w:ascii="Arial" w:hAnsi="Arial" w:cs="Arial"/>
              <w:b/>
              <w:bCs/>
            </w:rPr>
          </w:pPr>
          <w:r w:rsidRPr="002F7166">
            <w:rPr>
              <w:rFonts w:ascii="Arial" w:hAnsi="Arial" w:cs="Arial"/>
              <w:b/>
              <w:bCs/>
            </w:rPr>
            <w:t xml:space="preserve">Spis </w:t>
          </w:r>
          <w:r w:rsidRPr="009B2DC3">
            <w:rPr>
              <w:rFonts w:ascii="Arial" w:hAnsi="Arial" w:cs="Arial"/>
              <w:b/>
              <w:bCs/>
              <w:sz w:val="28"/>
              <w:szCs w:val="28"/>
            </w:rPr>
            <w:t>treści</w:t>
          </w:r>
        </w:p>
        <w:p w14:paraId="2216221A" w14:textId="0D03EEFF" w:rsidR="00325ED7" w:rsidRPr="008506FD" w:rsidRDefault="00D5313A">
          <w:pPr>
            <w:pStyle w:val="Spistreci1"/>
            <w:rPr>
              <w:rFonts w:ascii="Arial" w:eastAsiaTheme="minorEastAsia" w:hAnsi="Arial" w:cs="Arial"/>
              <w:noProof/>
              <w:kern w:val="2"/>
              <w:sz w:val="21"/>
              <w:szCs w:val="21"/>
              <w:lang w:eastAsia="pl-PL"/>
              <w14:ligatures w14:val="standardContextual"/>
            </w:rPr>
          </w:pPr>
          <w:r w:rsidRPr="0050798A">
            <w:rPr>
              <w:rFonts w:ascii="Arial" w:hAnsi="Arial" w:cs="Arial"/>
            </w:rPr>
            <w:fldChar w:fldCharType="begin"/>
          </w:r>
          <w:r w:rsidRPr="0050798A">
            <w:rPr>
              <w:rFonts w:ascii="Arial" w:hAnsi="Arial" w:cs="Arial"/>
            </w:rPr>
            <w:instrText xml:space="preserve"> TOC \o "1-3" \h \z \u </w:instrText>
          </w:r>
          <w:r w:rsidRPr="0050798A">
            <w:rPr>
              <w:rFonts w:ascii="Arial" w:hAnsi="Arial" w:cs="Arial"/>
            </w:rPr>
            <w:fldChar w:fldCharType="separate"/>
          </w:r>
          <w:hyperlink w:anchor="_Toc201034908" w:history="1">
            <w:r w:rsidR="00325ED7" w:rsidRPr="008506FD">
              <w:rPr>
                <w:rStyle w:val="Hipercze"/>
                <w:rFonts w:ascii="Arial" w:hAnsi="Arial" w:cs="Arial"/>
                <w:b/>
                <w:iCs/>
                <w:noProof/>
                <w:sz w:val="21"/>
                <w:szCs w:val="21"/>
              </w:rPr>
              <w:t>1. Informacje ogólne</w:t>
            </w:r>
            <w:r w:rsidR="00325ED7" w:rsidRPr="008506FD">
              <w:rPr>
                <w:rFonts w:ascii="Arial" w:hAnsi="Arial" w:cs="Arial"/>
                <w:noProof/>
                <w:webHidden/>
                <w:sz w:val="21"/>
                <w:szCs w:val="21"/>
              </w:rPr>
              <w:tab/>
            </w:r>
            <w:r w:rsidR="00325ED7" w:rsidRPr="008506FD">
              <w:rPr>
                <w:rFonts w:ascii="Arial" w:hAnsi="Arial" w:cs="Arial"/>
                <w:noProof/>
                <w:webHidden/>
                <w:sz w:val="21"/>
                <w:szCs w:val="21"/>
              </w:rPr>
              <w:fldChar w:fldCharType="begin"/>
            </w:r>
            <w:r w:rsidR="00325ED7" w:rsidRPr="008506FD">
              <w:rPr>
                <w:rFonts w:ascii="Arial" w:hAnsi="Arial" w:cs="Arial"/>
                <w:noProof/>
                <w:webHidden/>
                <w:sz w:val="21"/>
                <w:szCs w:val="21"/>
              </w:rPr>
              <w:instrText xml:space="preserve"> PAGEREF _Toc201034908 \h </w:instrText>
            </w:r>
            <w:r w:rsidR="00325ED7" w:rsidRPr="008506FD">
              <w:rPr>
                <w:rFonts w:ascii="Arial" w:hAnsi="Arial" w:cs="Arial"/>
                <w:noProof/>
                <w:webHidden/>
                <w:sz w:val="21"/>
                <w:szCs w:val="21"/>
              </w:rPr>
            </w:r>
            <w:r w:rsidR="00325ED7" w:rsidRPr="008506FD">
              <w:rPr>
                <w:rFonts w:ascii="Arial" w:hAnsi="Arial" w:cs="Arial"/>
                <w:noProof/>
                <w:webHidden/>
                <w:sz w:val="21"/>
                <w:szCs w:val="21"/>
              </w:rPr>
              <w:fldChar w:fldCharType="separate"/>
            </w:r>
            <w:r w:rsidR="00325ED7" w:rsidRPr="008506FD">
              <w:rPr>
                <w:rFonts w:ascii="Arial" w:hAnsi="Arial" w:cs="Arial"/>
                <w:noProof/>
                <w:webHidden/>
                <w:sz w:val="21"/>
                <w:szCs w:val="21"/>
              </w:rPr>
              <w:t>3</w:t>
            </w:r>
            <w:r w:rsidR="00325ED7" w:rsidRPr="008506FD">
              <w:rPr>
                <w:rFonts w:ascii="Arial" w:hAnsi="Arial" w:cs="Arial"/>
                <w:noProof/>
                <w:webHidden/>
                <w:sz w:val="21"/>
                <w:szCs w:val="21"/>
              </w:rPr>
              <w:fldChar w:fldCharType="end"/>
            </w:r>
          </w:hyperlink>
        </w:p>
        <w:p w14:paraId="46271158" w14:textId="3A0FC19E" w:rsidR="00325ED7" w:rsidRPr="008506FD" w:rsidRDefault="00325ED7">
          <w:pPr>
            <w:pStyle w:val="Spistreci1"/>
            <w:rPr>
              <w:rFonts w:ascii="Arial" w:eastAsiaTheme="minorEastAsia" w:hAnsi="Arial" w:cs="Arial"/>
              <w:noProof/>
              <w:kern w:val="2"/>
              <w:sz w:val="21"/>
              <w:szCs w:val="21"/>
              <w:lang w:eastAsia="pl-PL"/>
              <w14:ligatures w14:val="standardContextual"/>
            </w:rPr>
          </w:pPr>
          <w:hyperlink w:anchor="_Toc201034909" w:history="1">
            <w:r w:rsidRPr="008506FD">
              <w:rPr>
                <w:rStyle w:val="Hipercze"/>
                <w:rFonts w:ascii="Arial" w:hAnsi="Arial" w:cs="Arial"/>
                <w:b/>
                <w:bCs/>
                <w:noProof/>
                <w:sz w:val="21"/>
                <w:szCs w:val="21"/>
              </w:rPr>
              <w:t>2. Rodzaje wniosków i terminy ich składania</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_Toc201034909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5</w:t>
            </w:r>
            <w:r w:rsidRPr="008506FD">
              <w:rPr>
                <w:rFonts w:ascii="Arial" w:hAnsi="Arial" w:cs="Arial"/>
                <w:noProof/>
                <w:webHidden/>
                <w:sz w:val="21"/>
                <w:szCs w:val="21"/>
              </w:rPr>
              <w:fldChar w:fldCharType="end"/>
            </w:r>
          </w:hyperlink>
        </w:p>
        <w:p w14:paraId="63D124E6" w14:textId="16FEEF57"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0" w:history="1">
            <w:r w:rsidRPr="008506FD">
              <w:rPr>
                <w:rStyle w:val="Hipercze"/>
                <w:rFonts w:ascii="Arial" w:eastAsia="Times New Roman" w:hAnsi="Arial" w:cs="Arial"/>
                <w:noProof/>
                <w:sz w:val="21"/>
                <w:szCs w:val="21"/>
                <w:lang w:eastAsia="ar-SA"/>
              </w:rPr>
              <w:t>2.1. Wniosek sprawozdawczy</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_Toc201034910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5</w:t>
            </w:r>
            <w:r w:rsidRPr="008506FD">
              <w:rPr>
                <w:rFonts w:ascii="Arial" w:hAnsi="Arial" w:cs="Arial"/>
                <w:noProof/>
                <w:webHidden/>
                <w:sz w:val="21"/>
                <w:szCs w:val="21"/>
              </w:rPr>
              <w:fldChar w:fldCharType="end"/>
            </w:r>
          </w:hyperlink>
        </w:p>
        <w:p w14:paraId="698173C7" w14:textId="5BE33DFD"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1" w:history="1">
            <w:r w:rsidRPr="008506FD">
              <w:rPr>
                <w:rStyle w:val="Hipercze"/>
                <w:rFonts w:ascii="Arial" w:eastAsia="Times New Roman" w:hAnsi="Arial" w:cs="Arial"/>
                <w:noProof/>
                <w:sz w:val="21"/>
                <w:szCs w:val="21"/>
                <w:lang w:eastAsia="ar-SA"/>
              </w:rPr>
              <w:t>2.2. Wniosek o zaliczkę (wniosek zaliczkowy)</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_Toc201034911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6</w:t>
            </w:r>
            <w:r w:rsidRPr="008506FD">
              <w:rPr>
                <w:rFonts w:ascii="Arial" w:hAnsi="Arial" w:cs="Arial"/>
                <w:noProof/>
                <w:webHidden/>
                <w:sz w:val="21"/>
                <w:szCs w:val="21"/>
              </w:rPr>
              <w:fldChar w:fldCharType="end"/>
            </w:r>
          </w:hyperlink>
        </w:p>
        <w:p w14:paraId="26438C89" w14:textId="7376029B"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2" w:history="1">
            <w:r w:rsidRPr="008506FD">
              <w:rPr>
                <w:rStyle w:val="Hipercze"/>
                <w:rFonts w:ascii="Arial" w:eastAsia="Times New Roman" w:hAnsi="Arial" w:cs="Arial"/>
                <w:noProof/>
                <w:sz w:val="21"/>
                <w:szCs w:val="21"/>
                <w:lang w:eastAsia="ar-SA"/>
              </w:rPr>
              <w:t>2.3. Wniosek rozliczający zaliczkę</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_Toc201034912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8</w:t>
            </w:r>
            <w:r w:rsidRPr="008506FD">
              <w:rPr>
                <w:rFonts w:ascii="Arial" w:hAnsi="Arial" w:cs="Arial"/>
                <w:noProof/>
                <w:webHidden/>
                <w:sz w:val="21"/>
                <w:szCs w:val="21"/>
              </w:rPr>
              <w:fldChar w:fldCharType="end"/>
            </w:r>
          </w:hyperlink>
        </w:p>
        <w:p w14:paraId="08732530" w14:textId="1D2995CA"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3" w:history="1">
            <w:r w:rsidRPr="008506FD">
              <w:rPr>
                <w:rStyle w:val="Hipercze"/>
                <w:rFonts w:ascii="Arial" w:eastAsia="Times New Roman" w:hAnsi="Arial" w:cs="Arial"/>
                <w:noProof/>
                <w:sz w:val="21"/>
                <w:szCs w:val="21"/>
                <w:lang w:eastAsia="ar-SA"/>
              </w:rPr>
              <w:t>2.4. Wniosek o płatność pośrednią (wniosek refundacyjny)</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_Toc201034913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9</w:t>
            </w:r>
            <w:r w:rsidRPr="008506FD">
              <w:rPr>
                <w:rFonts w:ascii="Arial" w:hAnsi="Arial" w:cs="Arial"/>
                <w:noProof/>
                <w:webHidden/>
                <w:sz w:val="21"/>
                <w:szCs w:val="21"/>
              </w:rPr>
              <w:fldChar w:fldCharType="end"/>
            </w:r>
          </w:hyperlink>
        </w:p>
        <w:p w14:paraId="44664581" w14:textId="1D91867C"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4" w:history="1">
            <w:r w:rsidRPr="008506FD">
              <w:rPr>
                <w:rStyle w:val="Hipercze"/>
                <w:rFonts w:ascii="Arial" w:eastAsia="Times New Roman" w:hAnsi="Arial" w:cs="Arial"/>
                <w:noProof/>
                <w:sz w:val="21"/>
                <w:szCs w:val="21"/>
                <w:lang w:eastAsia="ar-SA"/>
              </w:rPr>
              <w:t>2.5. Wniosek o płatność końcową (wniosek końcowy)</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_Toc201034914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10</w:t>
            </w:r>
            <w:r w:rsidRPr="008506FD">
              <w:rPr>
                <w:rFonts w:ascii="Arial" w:hAnsi="Arial" w:cs="Arial"/>
                <w:noProof/>
                <w:webHidden/>
                <w:sz w:val="21"/>
                <w:szCs w:val="21"/>
              </w:rPr>
              <w:fldChar w:fldCharType="end"/>
            </w:r>
          </w:hyperlink>
        </w:p>
        <w:p w14:paraId="22854001" w14:textId="3E7A8087"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5" w:history="1">
            <w:r w:rsidRPr="008506FD">
              <w:rPr>
                <w:rStyle w:val="Hipercze"/>
                <w:rFonts w:ascii="Arial" w:hAnsi="Arial" w:cs="Arial"/>
                <w:noProof/>
                <w:sz w:val="21"/>
                <w:szCs w:val="21"/>
              </w:rPr>
              <w:t>2.6. Wynik weryfikacji wniosku o płatność/rozliczającego zaliczkę</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_Toc201034915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10</w:t>
            </w:r>
            <w:r w:rsidRPr="008506FD">
              <w:rPr>
                <w:rFonts w:ascii="Arial" w:hAnsi="Arial" w:cs="Arial"/>
                <w:noProof/>
                <w:webHidden/>
                <w:sz w:val="21"/>
                <w:szCs w:val="21"/>
              </w:rPr>
              <w:fldChar w:fldCharType="end"/>
            </w:r>
          </w:hyperlink>
        </w:p>
        <w:p w14:paraId="6CF52D8B" w14:textId="5F326441" w:rsidR="00325ED7" w:rsidRPr="008506FD" w:rsidRDefault="00325ED7">
          <w:pPr>
            <w:pStyle w:val="Spistreci1"/>
            <w:rPr>
              <w:rFonts w:ascii="Arial" w:eastAsiaTheme="minorEastAsia" w:hAnsi="Arial" w:cs="Arial"/>
              <w:noProof/>
              <w:kern w:val="2"/>
              <w:sz w:val="21"/>
              <w:szCs w:val="21"/>
              <w:lang w:eastAsia="pl-PL"/>
              <w14:ligatures w14:val="standardContextual"/>
            </w:rPr>
          </w:pPr>
          <w:hyperlink w:anchor="_Toc201034916" w:history="1">
            <w:r w:rsidRPr="008506FD">
              <w:rPr>
                <w:rStyle w:val="Hipercze"/>
                <w:rFonts w:ascii="Arial" w:hAnsi="Arial" w:cs="Arial"/>
                <w:b/>
                <w:bCs/>
                <w:noProof/>
                <w:sz w:val="21"/>
                <w:szCs w:val="21"/>
              </w:rPr>
              <w:t>3. Wymagana dokumentacja – załączniki</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_Toc201034916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12</w:t>
            </w:r>
            <w:r w:rsidRPr="008506FD">
              <w:rPr>
                <w:rFonts w:ascii="Arial" w:hAnsi="Arial" w:cs="Arial"/>
                <w:noProof/>
                <w:webHidden/>
                <w:sz w:val="21"/>
                <w:szCs w:val="21"/>
              </w:rPr>
              <w:fldChar w:fldCharType="end"/>
            </w:r>
          </w:hyperlink>
        </w:p>
        <w:p w14:paraId="14E11CC4" w14:textId="5BB70C16" w:rsidR="00325ED7" w:rsidRPr="008506FD" w:rsidRDefault="00325ED7">
          <w:pPr>
            <w:pStyle w:val="Spistreci2"/>
            <w:tabs>
              <w:tab w:val="right" w:leader="dot" w:pos="8778"/>
            </w:tabs>
            <w:rPr>
              <w:rFonts w:ascii="Arial" w:eastAsiaTheme="minorEastAsia" w:hAnsi="Arial" w:cs="Arial"/>
              <w:noProof/>
              <w:kern w:val="2"/>
              <w:sz w:val="21"/>
              <w:szCs w:val="21"/>
              <w:lang w:eastAsia="pl-PL"/>
              <w14:ligatures w14:val="standardContextual"/>
            </w:rPr>
          </w:pPr>
          <w:hyperlink w:anchor="_Toc201034917" w:history="1">
            <w:r w:rsidRPr="008506FD">
              <w:rPr>
                <w:rStyle w:val="Hipercze"/>
                <w:rFonts w:ascii="Arial" w:eastAsia="Times New Roman" w:hAnsi="Arial" w:cs="Arial"/>
                <w:noProof/>
                <w:sz w:val="21"/>
                <w:szCs w:val="21"/>
                <w:lang w:eastAsia="ar-SA"/>
              </w:rPr>
              <w:t>3.1. Dodatkowe dokumenty niezbędne do rozliczenia poniższych wydatków</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_Toc201034917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17</w:t>
            </w:r>
            <w:r w:rsidRPr="008506FD">
              <w:rPr>
                <w:rFonts w:ascii="Arial" w:hAnsi="Arial" w:cs="Arial"/>
                <w:noProof/>
                <w:webHidden/>
                <w:sz w:val="21"/>
                <w:szCs w:val="21"/>
              </w:rPr>
              <w:fldChar w:fldCharType="end"/>
            </w:r>
          </w:hyperlink>
        </w:p>
        <w:p w14:paraId="1B195B01" w14:textId="726CBF68"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18" w:history="1">
            <w:r w:rsidRPr="008506FD">
              <w:rPr>
                <w:rStyle w:val="Hipercze"/>
                <w:rFonts w:ascii="Arial" w:eastAsia="Times New Roman" w:hAnsi="Arial" w:cs="Arial"/>
                <w:noProof/>
                <w:sz w:val="21"/>
                <w:szCs w:val="21"/>
                <w:lang w:eastAsia="ar-SA"/>
              </w:rPr>
              <w:t>3.1.1. Zakup środków trwałych i wartości niematerialnych i prawnych (wydatki majątkowe)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_Toc201034918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17</w:t>
            </w:r>
            <w:r w:rsidRPr="008506FD">
              <w:rPr>
                <w:rFonts w:ascii="Arial" w:hAnsi="Arial" w:cs="Arial"/>
                <w:noProof/>
                <w:webHidden/>
                <w:sz w:val="21"/>
                <w:szCs w:val="21"/>
              </w:rPr>
              <w:fldChar w:fldCharType="end"/>
            </w:r>
          </w:hyperlink>
        </w:p>
        <w:p w14:paraId="36C4FA00" w14:textId="5348B69B"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19" w:history="1">
            <w:r w:rsidRPr="008506FD">
              <w:rPr>
                <w:rStyle w:val="Hipercze"/>
                <w:rFonts w:ascii="Arial" w:eastAsia="Times New Roman" w:hAnsi="Arial" w:cs="Arial"/>
                <w:noProof/>
                <w:sz w:val="21"/>
                <w:szCs w:val="21"/>
                <w:lang w:eastAsia="ar-SA"/>
              </w:rPr>
              <w:t>3.1.2. Zakup środków trwałych i wartości niematerialnych i prawnych/ nieruchomości w formie leasingu finansowego (wydatki majątkowe)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_Toc201034919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18</w:t>
            </w:r>
            <w:r w:rsidRPr="008506FD">
              <w:rPr>
                <w:rFonts w:ascii="Arial" w:hAnsi="Arial" w:cs="Arial"/>
                <w:noProof/>
                <w:webHidden/>
                <w:sz w:val="21"/>
                <w:szCs w:val="21"/>
              </w:rPr>
              <w:fldChar w:fldCharType="end"/>
            </w:r>
          </w:hyperlink>
        </w:p>
        <w:p w14:paraId="3DB7942A" w14:textId="2E0DD3D1"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0" w:history="1">
            <w:r w:rsidRPr="008506FD">
              <w:rPr>
                <w:rStyle w:val="Hipercze"/>
                <w:rFonts w:ascii="Arial" w:eastAsia="Times New Roman" w:hAnsi="Arial" w:cs="Arial"/>
                <w:noProof/>
                <w:sz w:val="21"/>
                <w:szCs w:val="21"/>
                <w:lang w:eastAsia="ar-SA"/>
              </w:rPr>
              <w:t>3.1.3. Koszty nabycia robót i materiałów budowlanych (wydatki majątkowe)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_Toc201034920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19</w:t>
            </w:r>
            <w:r w:rsidRPr="008506FD">
              <w:rPr>
                <w:rFonts w:ascii="Arial" w:hAnsi="Arial" w:cs="Arial"/>
                <w:noProof/>
                <w:webHidden/>
                <w:sz w:val="21"/>
                <w:szCs w:val="21"/>
              </w:rPr>
              <w:fldChar w:fldCharType="end"/>
            </w:r>
          </w:hyperlink>
        </w:p>
        <w:p w14:paraId="46BBD1A5" w14:textId="4EEC8C68"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1" w:history="1">
            <w:r w:rsidRPr="008506FD">
              <w:rPr>
                <w:rStyle w:val="Hipercze"/>
                <w:rFonts w:ascii="Arial" w:eastAsia="Times New Roman" w:hAnsi="Arial" w:cs="Arial"/>
                <w:noProof/>
                <w:sz w:val="21"/>
                <w:szCs w:val="21"/>
                <w:lang w:eastAsia="ar-SA"/>
              </w:rPr>
              <w:t>3.1.4. Koszty zakupu nieruchomości, gruntu (wydatki majątkowe)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_Toc201034921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20</w:t>
            </w:r>
            <w:r w:rsidRPr="008506FD">
              <w:rPr>
                <w:rFonts w:ascii="Arial" w:hAnsi="Arial" w:cs="Arial"/>
                <w:noProof/>
                <w:webHidden/>
                <w:sz w:val="21"/>
                <w:szCs w:val="21"/>
              </w:rPr>
              <w:fldChar w:fldCharType="end"/>
            </w:r>
          </w:hyperlink>
        </w:p>
        <w:p w14:paraId="2E667E3C" w14:textId="3CC97BC5"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2" w:history="1">
            <w:r w:rsidRPr="008506FD">
              <w:rPr>
                <w:rStyle w:val="Hipercze"/>
                <w:rFonts w:ascii="Arial" w:eastAsia="Times New Roman" w:hAnsi="Arial" w:cs="Arial"/>
                <w:noProof/>
                <w:sz w:val="21"/>
                <w:szCs w:val="21"/>
                <w:lang w:eastAsia="ar-SA"/>
              </w:rPr>
              <w:t>3.1.5. Wydatki bezpośrednio związane z nabyciem nieruchomości (jeśli nabycie nieruchomości stanowi wydatek kwalifikowalny) na przykład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_Toc201034922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20</w:t>
            </w:r>
            <w:r w:rsidRPr="008506FD">
              <w:rPr>
                <w:rFonts w:ascii="Arial" w:hAnsi="Arial" w:cs="Arial"/>
                <w:noProof/>
                <w:webHidden/>
                <w:sz w:val="21"/>
                <w:szCs w:val="21"/>
              </w:rPr>
              <w:fldChar w:fldCharType="end"/>
            </w:r>
          </w:hyperlink>
        </w:p>
        <w:p w14:paraId="2D058EBA" w14:textId="0167EB4C"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3" w:history="1">
            <w:r w:rsidRPr="008506FD">
              <w:rPr>
                <w:rStyle w:val="Hipercze"/>
                <w:rFonts w:ascii="Arial" w:eastAsia="Times New Roman" w:hAnsi="Arial" w:cs="Arial"/>
                <w:noProof/>
                <w:sz w:val="21"/>
                <w:szCs w:val="21"/>
                <w:lang w:eastAsia="ar-SA"/>
              </w:rPr>
              <w:t>3.1.6. Amortyzacja aparatury lub sprzętu/budynków - amortyzacja podatkowa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_Toc201034923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20</w:t>
            </w:r>
            <w:r w:rsidRPr="008506FD">
              <w:rPr>
                <w:rFonts w:ascii="Arial" w:hAnsi="Arial" w:cs="Arial"/>
                <w:noProof/>
                <w:webHidden/>
                <w:sz w:val="21"/>
                <w:szCs w:val="21"/>
              </w:rPr>
              <w:fldChar w:fldCharType="end"/>
            </w:r>
          </w:hyperlink>
        </w:p>
        <w:p w14:paraId="4941419F" w14:textId="2B573DF0"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4" w:history="1">
            <w:r w:rsidRPr="008506FD">
              <w:rPr>
                <w:rStyle w:val="Hipercze"/>
                <w:rFonts w:ascii="Arial" w:eastAsia="Times New Roman" w:hAnsi="Arial" w:cs="Arial"/>
                <w:noProof/>
                <w:sz w:val="21"/>
                <w:szCs w:val="21"/>
                <w:lang w:eastAsia="ar-SA"/>
              </w:rPr>
              <w:t>3.1.7. Koszty badań wykonanych na podstawie umowy na warunkach pełnej konkurencji oraz koszty doradztwa i równorzędnych usług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_Toc201034924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21</w:t>
            </w:r>
            <w:r w:rsidRPr="008506FD">
              <w:rPr>
                <w:rFonts w:ascii="Arial" w:hAnsi="Arial" w:cs="Arial"/>
                <w:noProof/>
                <w:webHidden/>
                <w:sz w:val="21"/>
                <w:szCs w:val="21"/>
              </w:rPr>
              <w:fldChar w:fldCharType="end"/>
            </w:r>
          </w:hyperlink>
        </w:p>
        <w:p w14:paraId="677F589C" w14:textId="2BEEF072"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5" w:history="1">
            <w:r w:rsidRPr="008506FD">
              <w:rPr>
                <w:rStyle w:val="Hipercze"/>
                <w:rFonts w:ascii="Arial" w:eastAsia="Times New Roman" w:hAnsi="Arial" w:cs="Arial"/>
                <w:noProof/>
                <w:sz w:val="21"/>
                <w:szCs w:val="21"/>
                <w:lang w:eastAsia="ar-SA"/>
              </w:rPr>
              <w:t>3.1.8. Koszty usług doradczych świadczonych przez doradców zewnętrznych, związanych bezpośrednio z inwestycją objętą projektem, lecz nie związanych z pracami badawczo-rozwojowymi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_Toc201034925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22</w:t>
            </w:r>
            <w:r w:rsidRPr="008506FD">
              <w:rPr>
                <w:rFonts w:ascii="Arial" w:hAnsi="Arial" w:cs="Arial"/>
                <w:noProof/>
                <w:webHidden/>
                <w:sz w:val="21"/>
                <w:szCs w:val="21"/>
              </w:rPr>
              <w:fldChar w:fldCharType="end"/>
            </w:r>
          </w:hyperlink>
        </w:p>
        <w:p w14:paraId="1B774F70" w14:textId="5C0FB439"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6" w:history="1">
            <w:r w:rsidRPr="008506FD">
              <w:rPr>
                <w:rStyle w:val="Hipercze"/>
                <w:rFonts w:ascii="Arial" w:eastAsia="Times New Roman" w:hAnsi="Arial" w:cs="Arial"/>
                <w:noProof/>
                <w:sz w:val="21"/>
                <w:szCs w:val="21"/>
                <w:lang w:eastAsia="ar-SA"/>
              </w:rPr>
              <w:t>3.1.9. Koszty uzyskania i walidacji patentów i praw ochronnych dot. wynalazków, wzorów użytkowych i wzorów przemysłowych, znaków towarowych, oznaczenia geograficznego lub topografii układu scalonego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_Toc201034926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22</w:t>
            </w:r>
            <w:r w:rsidRPr="008506FD">
              <w:rPr>
                <w:rFonts w:ascii="Arial" w:hAnsi="Arial" w:cs="Arial"/>
                <w:noProof/>
                <w:webHidden/>
                <w:sz w:val="21"/>
                <w:szCs w:val="21"/>
              </w:rPr>
              <w:fldChar w:fldCharType="end"/>
            </w:r>
          </w:hyperlink>
        </w:p>
        <w:p w14:paraId="4B2F2B57" w14:textId="4E69ECD4"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7" w:history="1">
            <w:r w:rsidRPr="008506FD">
              <w:rPr>
                <w:rStyle w:val="Hipercze"/>
                <w:rFonts w:ascii="Arial" w:eastAsia="Times New Roman" w:hAnsi="Arial" w:cs="Arial"/>
                <w:noProof/>
                <w:sz w:val="21"/>
                <w:szCs w:val="21"/>
                <w:lang w:eastAsia="ar-SA"/>
              </w:rPr>
              <w:t>3.1.10. Koszty wsparcia uczestników projektu (pomoc na szkolenia)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_Toc201034927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22</w:t>
            </w:r>
            <w:r w:rsidRPr="008506FD">
              <w:rPr>
                <w:rFonts w:ascii="Arial" w:hAnsi="Arial" w:cs="Arial"/>
                <w:noProof/>
                <w:webHidden/>
                <w:sz w:val="21"/>
                <w:szCs w:val="21"/>
              </w:rPr>
              <w:fldChar w:fldCharType="end"/>
            </w:r>
          </w:hyperlink>
        </w:p>
        <w:p w14:paraId="6B9E9686" w14:textId="724BB495"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8" w:history="1">
            <w:r w:rsidRPr="008506FD">
              <w:rPr>
                <w:rStyle w:val="Hipercze"/>
                <w:rFonts w:ascii="Arial" w:eastAsia="Times New Roman" w:hAnsi="Arial" w:cs="Arial"/>
                <w:noProof/>
                <w:sz w:val="21"/>
                <w:szCs w:val="21"/>
                <w:lang w:eastAsia="ar-SA"/>
              </w:rPr>
              <w:t>3.1.11. Koszty zaangażowania personelu projektu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_Toc201034928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23</w:t>
            </w:r>
            <w:r w:rsidRPr="008506FD">
              <w:rPr>
                <w:rFonts w:ascii="Arial" w:hAnsi="Arial" w:cs="Arial"/>
                <w:noProof/>
                <w:webHidden/>
                <w:sz w:val="21"/>
                <w:szCs w:val="21"/>
              </w:rPr>
              <w:fldChar w:fldCharType="end"/>
            </w:r>
          </w:hyperlink>
        </w:p>
        <w:p w14:paraId="3E017E6D" w14:textId="1F93AB0B"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29" w:history="1">
            <w:r w:rsidRPr="008506FD">
              <w:rPr>
                <w:rStyle w:val="Hipercze"/>
                <w:rFonts w:ascii="Arial" w:eastAsia="Times New Roman" w:hAnsi="Arial" w:cs="Arial"/>
                <w:noProof/>
                <w:sz w:val="21"/>
                <w:szCs w:val="21"/>
                <w:lang w:eastAsia="ar-SA"/>
              </w:rPr>
              <w:t>rozliczane na kosztach rzeczywistych:</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_Toc201034929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23</w:t>
            </w:r>
            <w:r w:rsidRPr="008506FD">
              <w:rPr>
                <w:rFonts w:ascii="Arial" w:hAnsi="Arial" w:cs="Arial"/>
                <w:noProof/>
                <w:webHidden/>
                <w:sz w:val="21"/>
                <w:szCs w:val="21"/>
              </w:rPr>
              <w:fldChar w:fldCharType="end"/>
            </w:r>
          </w:hyperlink>
        </w:p>
        <w:p w14:paraId="5A5BFD3A" w14:textId="78D20810"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30" w:history="1">
            <w:r w:rsidRPr="008506FD">
              <w:rPr>
                <w:rStyle w:val="Hipercze"/>
                <w:rFonts w:ascii="Arial" w:eastAsia="Times New Roman" w:hAnsi="Arial" w:cs="Arial"/>
                <w:noProof/>
                <w:sz w:val="21"/>
                <w:szCs w:val="21"/>
                <w:lang w:eastAsia="ar-SA"/>
              </w:rPr>
              <w:t>rozliczane metodą uproszczoną (godzinowa stawka jednostkowa):</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_Toc201034930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24</w:t>
            </w:r>
            <w:r w:rsidRPr="008506FD">
              <w:rPr>
                <w:rFonts w:ascii="Arial" w:hAnsi="Arial" w:cs="Arial"/>
                <w:noProof/>
                <w:webHidden/>
                <w:sz w:val="21"/>
                <w:szCs w:val="21"/>
              </w:rPr>
              <w:fldChar w:fldCharType="end"/>
            </w:r>
          </w:hyperlink>
        </w:p>
        <w:p w14:paraId="160E8DEA" w14:textId="1A6F25AC"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31" w:history="1">
            <w:r w:rsidRPr="008506FD">
              <w:rPr>
                <w:rStyle w:val="Hipercze"/>
                <w:rFonts w:ascii="Arial" w:eastAsia="Times New Roman" w:hAnsi="Arial" w:cs="Arial"/>
                <w:noProof/>
                <w:sz w:val="21"/>
                <w:szCs w:val="21"/>
                <w:lang w:eastAsia="ar-SA"/>
              </w:rPr>
              <w:t>3.1.12. Wydatki związane z organizacją i udziałem w targach i imprezach wystawienniczych, misjach gospodarczych, kongresach, konferencjach, spotkaniach informacyjnych i spotkaniach biznesowych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_Toc201034931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25</w:t>
            </w:r>
            <w:r w:rsidRPr="008506FD">
              <w:rPr>
                <w:rFonts w:ascii="Arial" w:hAnsi="Arial" w:cs="Arial"/>
                <w:noProof/>
                <w:webHidden/>
                <w:sz w:val="21"/>
                <w:szCs w:val="21"/>
              </w:rPr>
              <w:fldChar w:fldCharType="end"/>
            </w:r>
          </w:hyperlink>
        </w:p>
        <w:p w14:paraId="4766F671" w14:textId="1B5FF264"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32" w:history="1">
            <w:r w:rsidRPr="008506FD">
              <w:rPr>
                <w:rStyle w:val="Hipercze"/>
                <w:rFonts w:ascii="Arial" w:eastAsia="Times New Roman" w:hAnsi="Arial" w:cs="Arial"/>
                <w:noProof/>
                <w:sz w:val="21"/>
                <w:szCs w:val="21"/>
                <w:lang w:eastAsia="ar-SA"/>
              </w:rPr>
              <w:t>3.1.13. Wydatki związane z opracowaniem, przygotowaniem i rozpowszechnianiem raportów, analiz, ekspertyz (nie stanowiące wartości niematerialnej i prawnej)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_Toc201034932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25</w:t>
            </w:r>
            <w:r w:rsidRPr="008506FD">
              <w:rPr>
                <w:rFonts w:ascii="Arial" w:hAnsi="Arial" w:cs="Arial"/>
                <w:noProof/>
                <w:webHidden/>
                <w:sz w:val="21"/>
                <w:szCs w:val="21"/>
              </w:rPr>
              <w:fldChar w:fldCharType="end"/>
            </w:r>
          </w:hyperlink>
        </w:p>
        <w:p w14:paraId="54091BE0" w14:textId="753E4275" w:rsidR="00325ED7" w:rsidRPr="008506FD" w:rsidRDefault="00325ED7">
          <w:pPr>
            <w:pStyle w:val="Spistreci3"/>
            <w:tabs>
              <w:tab w:val="right" w:leader="dot" w:pos="8778"/>
            </w:tabs>
            <w:rPr>
              <w:rFonts w:ascii="Arial" w:eastAsiaTheme="minorEastAsia" w:hAnsi="Arial" w:cs="Arial"/>
              <w:noProof/>
              <w:kern w:val="2"/>
              <w:sz w:val="21"/>
              <w:szCs w:val="21"/>
              <w:lang w:eastAsia="pl-PL"/>
              <w14:ligatures w14:val="standardContextual"/>
            </w:rPr>
          </w:pPr>
          <w:hyperlink w:anchor="_Toc201034933" w:history="1">
            <w:r w:rsidRPr="008506FD">
              <w:rPr>
                <w:rStyle w:val="Hipercze"/>
                <w:rFonts w:ascii="Arial" w:eastAsia="Times New Roman" w:hAnsi="Arial" w:cs="Arial"/>
                <w:noProof/>
                <w:sz w:val="21"/>
                <w:szCs w:val="21"/>
                <w:lang w:eastAsia="ar-SA"/>
              </w:rPr>
              <w:t>3.1.14. Koszty pośrednie (wydatki bieżące)</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_Toc201034933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26</w:t>
            </w:r>
            <w:r w:rsidRPr="008506FD">
              <w:rPr>
                <w:rFonts w:ascii="Arial" w:hAnsi="Arial" w:cs="Arial"/>
                <w:noProof/>
                <w:webHidden/>
                <w:sz w:val="21"/>
                <w:szCs w:val="21"/>
              </w:rPr>
              <w:fldChar w:fldCharType="end"/>
            </w:r>
          </w:hyperlink>
        </w:p>
        <w:p w14:paraId="7C7F3D82" w14:textId="3F561393" w:rsidR="00325ED7" w:rsidRDefault="00325ED7">
          <w:pPr>
            <w:pStyle w:val="Spistreci3"/>
            <w:tabs>
              <w:tab w:val="right" w:leader="dot" w:pos="8778"/>
            </w:tabs>
            <w:rPr>
              <w:rFonts w:eastAsiaTheme="minorEastAsia"/>
              <w:noProof/>
              <w:kern w:val="2"/>
              <w:sz w:val="24"/>
              <w:szCs w:val="24"/>
              <w:lang w:eastAsia="pl-PL"/>
              <w14:ligatures w14:val="standardContextual"/>
            </w:rPr>
          </w:pPr>
          <w:hyperlink w:anchor="_Toc201034934" w:history="1">
            <w:r w:rsidRPr="008506FD">
              <w:rPr>
                <w:rStyle w:val="Hipercze"/>
                <w:rFonts w:ascii="Arial" w:eastAsia="Times New Roman" w:hAnsi="Arial" w:cs="Arial"/>
                <w:noProof/>
                <w:sz w:val="21"/>
                <w:szCs w:val="21"/>
                <w:lang w:eastAsia="ar-SA"/>
              </w:rPr>
              <w:t>3.1.15. Koszty rozliczane kwotą ryczałtową</w:t>
            </w:r>
            <w:r w:rsidRPr="008506FD">
              <w:rPr>
                <w:rFonts w:ascii="Arial" w:hAnsi="Arial" w:cs="Arial"/>
                <w:noProof/>
                <w:webHidden/>
                <w:sz w:val="21"/>
                <w:szCs w:val="21"/>
              </w:rPr>
              <w:tab/>
            </w:r>
            <w:r w:rsidRPr="008506FD">
              <w:rPr>
                <w:rFonts w:ascii="Arial" w:hAnsi="Arial" w:cs="Arial"/>
                <w:noProof/>
                <w:webHidden/>
                <w:sz w:val="21"/>
                <w:szCs w:val="21"/>
              </w:rPr>
              <w:fldChar w:fldCharType="begin"/>
            </w:r>
            <w:r w:rsidRPr="008506FD">
              <w:rPr>
                <w:rFonts w:ascii="Arial" w:hAnsi="Arial" w:cs="Arial"/>
                <w:noProof/>
                <w:webHidden/>
                <w:sz w:val="21"/>
                <w:szCs w:val="21"/>
              </w:rPr>
              <w:instrText xml:space="preserve"> PAGEREF _Toc201034934 \h </w:instrText>
            </w:r>
            <w:r w:rsidRPr="008506FD">
              <w:rPr>
                <w:rFonts w:ascii="Arial" w:hAnsi="Arial" w:cs="Arial"/>
                <w:noProof/>
                <w:webHidden/>
                <w:sz w:val="21"/>
                <w:szCs w:val="21"/>
              </w:rPr>
            </w:r>
            <w:r w:rsidRPr="008506FD">
              <w:rPr>
                <w:rFonts w:ascii="Arial" w:hAnsi="Arial" w:cs="Arial"/>
                <w:noProof/>
                <w:webHidden/>
                <w:sz w:val="21"/>
                <w:szCs w:val="21"/>
              </w:rPr>
              <w:fldChar w:fldCharType="separate"/>
            </w:r>
            <w:r w:rsidRPr="008506FD">
              <w:rPr>
                <w:rFonts w:ascii="Arial" w:hAnsi="Arial" w:cs="Arial"/>
                <w:noProof/>
                <w:webHidden/>
                <w:sz w:val="21"/>
                <w:szCs w:val="21"/>
              </w:rPr>
              <w:t>26</w:t>
            </w:r>
            <w:r w:rsidRPr="008506FD">
              <w:rPr>
                <w:rFonts w:ascii="Arial" w:hAnsi="Arial" w:cs="Arial"/>
                <w:noProof/>
                <w:webHidden/>
                <w:sz w:val="21"/>
                <w:szCs w:val="21"/>
              </w:rPr>
              <w:fldChar w:fldCharType="end"/>
            </w:r>
          </w:hyperlink>
        </w:p>
        <w:p w14:paraId="72352DEF" w14:textId="38679BF6" w:rsidR="0044677C" w:rsidRPr="00D123B5" w:rsidRDefault="00D5313A" w:rsidP="00E57289">
          <w:pPr>
            <w:rPr>
              <w:rFonts w:ascii="Arial" w:hAnsi="Arial" w:cs="Arial"/>
            </w:rPr>
          </w:pPr>
          <w:r w:rsidRPr="0050798A">
            <w:rPr>
              <w:rFonts w:ascii="Arial" w:hAnsi="Arial" w:cs="Arial"/>
              <w:b/>
              <w:bCs/>
            </w:rPr>
            <w:fldChar w:fldCharType="end"/>
          </w:r>
        </w:p>
      </w:sdtContent>
    </w:sdt>
    <w:p w14:paraId="7DB38B5F" w14:textId="7C2E9E23" w:rsidR="00CF17E0" w:rsidRPr="00E32730" w:rsidRDefault="0044677C" w:rsidP="00FF7B89">
      <w:pPr>
        <w:pStyle w:val="Nagwek1"/>
        <w:spacing w:after="240"/>
        <w:rPr>
          <w:rFonts w:ascii="Arial" w:hAnsi="Arial" w:cs="Arial"/>
          <w:b/>
          <w:iCs/>
          <w:color w:val="0052B0"/>
          <w:sz w:val="24"/>
        </w:rPr>
      </w:pPr>
      <w:bookmarkStart w:id="0" w:name="_Toc145585500"/>
      <w:bookmarkStart w:id="1" w:name="_Hlk145417829"/>
      <w:bookmarkStart w:id="2" w:name="_Hlk145417856"/>
      <w:r w:rsidRPr="00E32730">
        <w:rPr>
          <w:rFonts w:ascii="Arial" w:hAnsi="Arial" w:cs="Arial"/>
          <w:b/>
          <w:iCs/>
          <w:color w:val="0052B0"/>
          <w:sz w:val="24"/>
        </w:rPr>
        <w:lastRenderedPageBreak/>
        <w:t xml:space="preserve"> </w:t>
      </w:r>
      <w:bookmarkStart w:id="3" w:name="_Toc153529982"/>
      <w:bookmarkStart w:id="4" w:name="_Toc153530292"/>
      <w:bookmarkStart w:id="5" w:name="_Toc201034908"/>
      <w:r w:rsidRPr="00E32730">
        <w:rPr>
          <w:rFonts w:ascii="Arial" w:hAnsi="Arial" w:cs="Arial"/>
          <w:b/>
          <w:iCs/>
          <w:color w:val="0052B0"/>
          <w:sz w:val="24"/>
        </w:rPr>
        <w:t xml:space="preserve">1. </w:t>
      </w:r>
      <w:r w:rsidR="002D57F8" w:rsidRPr="00E32730">
        <w:rPr>
          <w:rFonts w:ascii="Arial" w:hAnsi="Arial" w:cs="Arial"/>
          <w:b/>
          <w:iCs/>
          <w:color w:val="0052B0"/>
          <w:sz w:val="24"/>
        </w:rPr>
        <w:t>I</w:t>
      </w:r>
      <w:bookmarkEnd w:id="0"/>
      <w:r w:rsidRPr="00E32730">
        <w:rPr>
          <w:rFonts w:ascii="Arial" w:hAnsi="Arial" w:cs="Arial"/>
          <w:b/>
          <w:iCs/>
          <w:color w:val="0052B0"/>
          <w:sz w:val="24"/>
        </w:rPr>
        <w:t>nformacje ogólne</w:t>
      </w:r>
      <w:bookmarkEnd w:id="3"/>
      <w:bookmarkEnd w:id="4"/>
      <w:bookmarkEnd w:id="5"/>
    </w:p>
    <w:bookmarkEnd w:id="1"/>
    <w:bookmarkEnd w:id="2"/>
    <w:p w14:paraId="4C16590E" w14:textId="33072151" w:rsidR="00B00030" w:rsidRDefault="0083731E" w:rsidP="00364CAF">
      <w:pPr>
        <w:spacing w:after="0" w:line="360" w:lineRule="auto"/>
        <w:rPr>
          <w:rFonts w:ascii="Arial" w:hAnsi="Arial" w:cs="Arial"/>
        </w:rPr>
      </w:pPr>
      <w:r>
        <w:rPr>
          <w:rFonts w:ascii="Arial" w:hAnsi="Arial" w:cs="Arial"/>
        </w:rPr>
        <w:t xml:space="preserve">Zgodnie z zapisami </w:t>
      </w:r>
      <w:r w:rsidR="007E2BFD">
        <w:rPr>
          <w:rFonts w:ascii="Arial" w:hAnsi="Arial" w:cs="Arial"/>
        </w:rPr>
        <w:t>U</w:t>
      </w:r>
      <w:r>
        <w:rPr>
          <w:rFonts w:ascii="Arial" w:hAnsi="Arial" w:cs="Arial"/>
        </w:rPr>
        <w:t>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6" w:name="_Hlk145580494"/>
      <w:r w:rsidR="00CF17E0" w:rsidRPr="00B90DDE">
        <w:rPr>
          <w:rFonts w:ascii="Arial" w:hAnsi="Arial" w:cs="Arial"/>
        </w:rPr>
        <w:t xml:space="preserve">IP FE SL - ŚCP </w:t>
      </w:r>
      <w:bookmarkEnd w:id="6"/>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 wraz z</w:t>
      </w:r>
      <w:r w:rsidR="00060576">
        <w:rPr>
          <w:rFonts w:ascii="Arial" w:hAnsi="Arial" w:cs="Arial"/>
        </w:rPr>
        <w:t>e</w:t>
      </w:r>
      <w:r w:rsidR="00CF17E0" w:rsidRPr="00B90DDE">
        <w:rPr>
          <w:rFonts w:ascii="Arial" w:hAnsi="Arial" w:cs="Arial"/>
        </w:rPr>
        <w:t xml:space="preserve">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 xml:space="preserve">dofinansowanie dokumentami </w:t>
      </w:r>
      <w:r w:rsidR="00B96059">
        <w:rPr>
          <w:rFonts w:ascii="Arial" w:hAnsi="Arial" w:cs="Arial"/>
        </w:rPr>
        <w:t xml:space="preserve">i niniejszej instrukcji, </w:t>
      </w:r>
      <w:r w:rsidR="00CF17E0" w:rsidRPr="00B90DDE">
        <w:rPr>
          <w:rFonts w:ascii="Arial" w:hAnsi="Arial" w:cs="Arial"/>
        </w:rPr>
        <w:t>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przebiegu realizacji projektu</w:t>
      </w:r>
      <w:r w:rsidR="00364CAF">
        <w:rPr>
          <w:rFonts w:ascii="Arial" w:hAnsi="Arial" w:cs="Arial"/>
        </w:rPr>
        <w:t>.</w:t>
      </w:r>
    </w:p>
    <w:p w14:paraId="3EB68927" w14:textId="056881F4" w:rsidR="00B00030" w:rsidRDefault="00A6426F" w:rsidP="00B00030">
      <w:pPr>
        <w:spacing w:after="0" w:line="360" w:lineRule="auto"/>
        <w:rPr>
          <w:rFonts w:ascii="Arial" w:hAnsi="Arial" w:cs="Arial"/>
        </w:rPr>
      </w:pPr>
      <w:r>
        <w:rPr>
          <w:rFonts w:ascii="Arial" w:hAnsi="Arial" w:cs="Arial"/>
        </w:rPr>
        <w:t>W</w:t>
      </w:r>
      <w:r w:rsidR="00B00030">
        <w:rPr>
          <w:rFonts w:ascii="Arial" w:hAnsi="Arial" w:cs="Arial"/>
        </w:rPr>
        <w:t>arunkiem refundacji jest</w:t>
      </w:r>
      <w:r w:rsidR="00B00030" w:rsidRPr="00B00030">
        <w:rPr>
          <w:rFonts w:ascii="Arial" w:hAnsi="Arial" w:cs="Arial"/>
        </w:rPr>
        <w:t xml:space="preserve"> przeprowadzenie przez IP FE SL - ŚCP</w:t>
      </w:r>
      <w:r w:rsidR="003006AE">
        <w:rPr>
          <w:rFonts w:ascii="Arial" w:hAnsi="Arial" w:cs="Arial"/>
        </w:rPr>
        <w:t xml:space="preserve"> </w:t>
      </w:r>
      <w:r w:rsidR="00B00030" w:rsidRPr="00B00030">
        <w:rPr>
          <w:rFonts w:ascii="Arial" w:hAnsi="Arial" w:cs="Arial"/>
        </w:rPr>
        <w:t xml:space="preserve">wizyty monitoringowej lub 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czy projekt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w informacji o wyniku kontroli, w</w:t>
      </w:r>
      <w:r w:rsidR="00430046">
        <w:rPr>
          <w:rFonts w:ascii="Arial" w:hAnsi="Arial" w:cs="Arial"/>
        </w:rPr>
        <w:t> </w:t>
      </w:r>
      <w:r w:rsidR="00B00030" w:rsidRPr="00B00030">
        <w:rPr>
          <w:rFonts w:ascii="Arial" w:hAnsi="Arial" w:cs="Arial"/>
        </w:rPr>
        <w:t>notatce z wizyty monitoringowej, prawidłowej</w:t>
      </w:r>
      <w:r w:rsidR="00B00030">
        <w:rPr>
          <w:rFonts w:ascii="Arial" w:hAnsi="Arial" w:cs="Arial"/>
        </w:rPr>
        <w:t xml:space="preserve"> </w:t>
      </w:r>
      <w:r w:rsidR="00B00030" w:rsidRPr="00B00030">
        <w:rPr>
          <w:rFonts w:ascii="Arial" w:hAnsi="Arial" w:cs="Arial"/>
        </w:rPr>
        <w:t>realizacji projektu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9"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4AF20CE7" w14:textId="38EF2915" w:rsidR="00765D57"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w:t>
      </w:r>
      <w:r w:rsidR="00060576">
        <w:rPr>
          <w:rFonts w:ascii="Arial" w:hAnsi="Arial" w:cs="Arial"/>
        </w:rPr>
        <w:t xml:space="preserve">oraz </w:t>
      </w:r>
      <w:r w:rsidRPr="001208C8">
        <w:rPr>
          <w:rFonts w:ascii="Arial" w:hAnsi="Arial" w:cs="Arial"/>
        </w:rPr>
        <w:t>pod warunkiem akceptacji IP FE SL – ŚCP. Zmiany w Umowie dokonywane są 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w:t>
      </w:r>
      <w:r w:rsidR="00765D57">
        <w:rPr>
          <w:rFonts w:ascii="Arial" w:hAnsi="Arial" w:cs="Arial"/>
        </w:rPr>
        <w:t xml:space="preserve">, </w:t>
      </w:r>
      <w:r w:rsidR="00936087">
        <w:rPr>
          <w:rFonts w:ascii="Arial" w:hAnsi="Arial" w:cs="Arial"/>
        </w:rPr>
        <w:t>zrób to na</w:t>
      </w:r>
      <w:r w:rsidR="00765D57">
        <w:rPr>
          <w:rFonts w:ascii="Arial" w:hAnsi="Arial" w:cs="Arial"/>
        </w:rPr>
        <w:t xml:space="preserve"> formularzu dostępnym pod adresem </w:t>
      </w:r>
      <w:hyperlink r:id="rId10" w:history="1">
        <w:r w:rsidR="00765D57" w:rsidRPr="00E5056C">
          <w:rPr>
            <w:rStyle w:val="Hipercze"/>
            <w:rFonts w:ascii="Arial" w:hAnsi="Arial" w:cs="Arial"/>
          </w:rPr>
          <w:t>https://scp-slask.pl/czytaj/obligatoryjne_zalaczniki</w:t>
        </w:r>
      </w:hyperlink>
      <w:r w:rsidRPr="001208C8">
        <w:rPr>
          <w:rFonts w:ascii="Arial" w:hAnsi="Arial" w:cs="Arial"/>
        </w:rPr>
        <w:t xml:space="preserve">. </w:t>
      </w:r>
    </w:p>
    <w:p w14:paraId="3AEDF0BF" w14:textId="02532654"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lastRenderedPageBreak/>
        <w:t>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B66970">
      <w:pPr>
        <w:autoSpaceDE w:val="0"/>
        <w:autoSpaceDN w:val="0"/>
        <w:adjustRightInd w:val="0"/>
        <w:spacing w:after="0" w:line="360" w:lineRule="auto"/>
        <w:rPr>
          <w:rFonts w:ascii="Arial" w:hAnsi="Arial" w:cs="Arial"/>
        </w:rPr>
      </w:pPr>
      <w:r w:rsidRPr="001208C8">
        <w:rPr>
          <w:rFonts w:ascii="Arial" w:hAnsi="Arial" w:cs="Arial"/>
        </w:rPr>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22C10C66"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Jeśli zawnioskujesz o zmiany w sytuacji, gdy nie wypełnisz warunków z</w:t>
      </w:r>
      <w:r w:rsidR="00D123B5">
        <w:rPr>
          <w:rFonts w:ascii="Arial" w:hAnsi="Arial" w:cs="Arial"/>
          <w:sz w:val="22"/>
          <w:szCs w:val="22"/>
        </w:rPr>
        <w:t> </w:t>
      </w:r>
      <w:r w:rsidR="00A723CD" w:rsidRPr="00A723CD">
        <w:rPr>
          <w:rFonts w:ascii="Arial" w:hAnsi="Arial" w:cs="Arial"/>
          <w:sz w:val="22"/>
          <w:szCs w:val="22"/>
        </w:rPr>
        <w:t>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2DE36DB1" w:rsidR="00CF5FD0" w:rsidRPr="0047355E" w:rsidRDefault="001208C8" w:rsidP="00CF5FD0">
      <w:pPr>
        <w:pStyle w:val="Ustp"/>
        <w:numPr>
          <w:ilvl w:val="0"/>
          <w:numId w:val="0"/>
        </w:numPr>
        <w:spacing w:before="0" w:line="360" w:lineRule="auto"/>
        <w:jc w:val="left"/>
        <w:rPr>
          <w:rFonts w:ascii="Arial" w:hAnsi="Arial" w:cs="Arial"/>
          <w:sz w:val="22"/>
          <w:szCs w:val="22"/>
        </w:rPr>
      </w:pPr>
      <w:r w:rsidRPr="0047355E">
        <w:rPr>
          <w:rFonts w:ascii="Arial" w:hAnsi="Arial" w:cs="Arial"/>
          <w:sz w:val="22"/>
          <w:szCs w:val="22"/>
        </w:rPr>
        <w:t xml:space="preserve">Aktualizuj </w:t>
      </w:r>
      <w:r w:rsidR="00E50476" w:rsidRPr="0047355E">
        <w:rPr>
          <w:rFonts w:ascii="Arial" w:hAnsi="Arial" w:cs="Arial"/>
          <w:sz w:val="22"/>
          <w:szCs w:val="22"/>
        </w:rPr>
        <w:t>harmonogram płatnoś</w:t>
      </w:r>
      <w:r w:rsidR="005820F2" w:rsidRPr="0047355E">
        <w:rPr>
          <w:rFonts w:ascii="Arial" w:hAnsi="Arial" w:cs="Arial"/>
          <w:sz w:val="22"/>
          <w:szCs w:val="22"/>
        </w:rPr>
        <w:t>ci</w:t>
      </w:r>
      <w:r w:rsidR="00E50476" w:rsidRPr="0047355E">
        <w:rPr>
          <w:rFonts w:ascii="Arial" w:hAnsi="Arial" w:cs="Arial"/>
          <w:sz w:val="22"/>
          <w:szCs w:val="22"/>
        </w:rPr>
        <w:t xml:space="preserve"> na cały okres realizacji Projektu</w:t>
      </w:r>
      <w:r w:rsidR="0088406A" w:rsidRPr="0047355E">
        <w:rPr>
          <w:rFonts w:ascii="Arial" w:hAnsi="Arial" w:cs="Arial"/>
          <w:sz w:val="22"/>
          <w:szCs w:val="22"/>
        </w:rPr>
        <w:t>, jeżeli zawiera on nieaktualne informacje dotyczące terminów czy kwot planowanych do złożenia wniosków o płatność/wniosków o zaliczkę</w:t>
      </w:r>
      <w:r w:rsidR="006C0D72">
        <w:rPr>
          <w:rFonts w:ascii="Arial" w:hAnsi="Arial" w:cs="Arial"/>
          <w:sz w:val="22"/>
          <w:szCs w:val="22"/>
        </w:rPr>
        <w:t>/wniosków rozliczających zaliczkę</w:t>
      </w:r>
      <w:r w:rsidR="00E50476" w:rsidRPr="0047355E">
        <w:rPr>
          <w:rFonts w:ascii="Arial" w:hAnsi="Arial" w:cs="Arial"/>
          <w:sz w:val="22"/>
          <w:szCs w:val="22"/>
        </w:rPr>
        <w:t>. Aktualizacj</w:t>
      </w:r>
      <w:r w:rsidR="0049204A" w:rsidRPr="0047355E">
        <w:rPr>
          <w:rFonts w:ascii="Arial" w:hAnsi="Arial" w:cs="Arial"/>
          <w:sz w:val="22"/>
          <w:szCs w:val="22"/>
        </w:rPr>
        <w:t>i</w:t>
      </w:r>
      <w:r w:rsidR="00E50476" w:rsidRPr="0047355E">
        <w:rPr>
          <w:rFonts w:ascii="Arial" w:hAnsi="Arial" w:cs="Arial"/>
          <w:sz w:val="22"/>
          <w:szCs w:val="22"/>
        </w:rPr>
        <w:t xml:space="preserve"> dokonujesz w formie elektronicznej za pośrednictwem </w:t>
      </w:r>
      <w:r w:rsidR="005820F2" w:rsidRPr="0047355E">
        <w:rPr>
          <w:rFonts w:ascii="Arial" w:hAnsi="Arial" w:cs="Arial"/>
          <w:sz w:val="22"/>
          <w:szCs w:val="22"/>
        </w:rPr>
        <w:t>CST2021</w:t>
      </w:r>
      <w:r w:rsidR="00CF5FD0" w:rsidRPr="0047355E">
        <w:rPr>
          <w:rFonts w:ascii="Arial" w:hAnsi="Arial" w:cs="Arial"/>
          <w:sz w:val="22"/>
          <w:szCs w:val="22"/>
        </w:rPr>
        <w:t>.</w:t>
      </w:r>
      <w:r w:rsidR="00E50476" w:rsidRPr="0047355E">
        <w:rPr>
          <w:rFonts w:ascii="Arial" w:hAnsi="Arial" w:cs="Arial"/>
          <w:sz w:val="22"/>
          <w:szCs w:val="22"/>
        </w:rPr>
        <w:t xml:space="preserve"> </w:t>
      </w:r>
    </w:p>
    <w:p w14:paraId="7D5EFB12" w14:textId="3DB5FE96" w:rsidR="0073733B" w:rsidRDefault="00E50476" w:rsidP="0073733B">
      <w:pPr>
        <w:pStyle w:val="Ustp"/>
        <w:numPr>
          <w:ilvl w:val="0"/>
          <w:numId w:val="0"/>
        </w:numPr>
        <w:spacing w:before="0" w:after="0" w:line="360" w:lineRule="auto"/>
        <w:jc w:val="left"/>
        <w:rPr>
          <w:rFonts w:ascii="Arial" w:hAnsi="Arial" w:cs="Arial"/>
          <w:sz w:val="22"/>
          <w:szCs w:val="22"/>
        </w:rPr>
      </w:pPr>
      <w:r w:rsidRPr="0047355E">
        <w:rPr>
          <w:rFonts w:ascii="Arial" w:hAnsi="Arial" w:cs="Arial"/>
          <w:sz w:val="22"/>
          <w:szCs w:val="22"/>
        </w:rPr>
        <w:t xml:space="preserve">Aktualizacji harmonogramu </w:t>
      </w:r>
      <w:r w:rsidR="00E61543">
        <w:rPr>
          <w:rFonts w:ascii="Arial" w:hAnsi="Arial" w:cs="Arial"/>
          <w:sz w:val="22"/>
          <w:szCs w:val="22"/>
        </w:rPr>
        <w:t>dokonuj na bieżąco oraz zawsze</w:t>
      </w:r>
      <w:r w:rsidRPr="0047355E">
        <w:rPr>
          <w:rFonts w:ascii="Arial" w:hAnsi="Arial" w:cs="Arial"/>
          <w:sz w:val="22"/>
          <w:szCs w:val="22"/>
        </w:rPr>
        <w:t xml:space="preserve"> w</w:t>
      </w:r>
      <w:r w:rsidR="00430046" w:rsidRPr="0047355E">
        <w:rPr>
          <w:rFonts w:ascii="Arial" w:hAnsi="Arial" w:cs="Arial"/>
          <w:sz w:val="22"/>
          <w:szCs w:val="22"/>
        </w:rPr>
        <w:t> </w:t>
      </w:r>
      <w:r w:rsidRPr="0047355E">
        <w:rPr>
          <w:rFonts w:ascii="Arial" w:hAnsi="Arial" w:cs="Arial"/>
          <w:sz w:val="22"/>
          <w:szCs w:val="22"/>
        </w:rPr>
        <w:t xml:space="preserve">przypadku zgłoszenia zmian do </w:t>
      </w:r>
      <w:r w:rsidR="007E2BFD" w:rsidRPr="0047355E">
        <w:rPr>
          <w:rFonts w:ascii="Arial" w:hAnsi="Arial" w:cs="Arial"/>
          <w:sz w:val="22"/>
          <w:szCs w:val="22"/>
        </w:rPr>
        <w:t>U</w:t>
      </w:r>
      <w:r w:rsidRPr="0047355E">
        <w:rPr>
          <w:rFonts w:ascii="Arial" w:hAnsi="Arial" w:cs="Arial"/>
          <w:sz w:val="22"/>
          <w:szCs w:val="22"/>
        </w:rPr>
        <w:t>mowy o dofinansowanie dotyczących n</w:t>
      </w:r>
      <w:r w:rsidR="00A135C8" w:rsidRPr="0047355E">
        <w:rPr>
          <w:rFonts w:ascii="Arial" w:hAnsi="Arial" w:cs="Arial"/>
          <w:sz w:val="22"/>
          <w:szCs w:val="22"/>
        </w:rPr>
        <w:t>a przykład</w:t>
      </w:r>
      <w:r w:rsidRPr="0047355E">
        <w:rPr>
          <w:rFonts w:ascii="Arial" w:hAnsi="Arial" w:cs="Arial"/>
          <w:sz w:val="22"/>
          <w:szCs w:val="22"/>
        </w:rPr>
        <w:t xml:space="preserve"> wydłużenia terminu realizacji Projektu</w:t>
      </w:r>
      <w:r w:rsidR="00E61543">
        <w:rPr>
          <w:rFonts w:ascii="Arial" w:hAnsi="Arial" w:cs="Arial"/>
          <w:sz w:val="22"/>
          <w:szCs w:val="22"/>
        </w:rPr>
        <w:t xml:space="preserve"> lub zmiany wartości wydatków kwalifikowalnych i dofinansowania</w:t>
      </w:r>
      <w:r w:rsidRPr="0047355E">
        <w:rPr>
          <w:rFonts w:ascii="Arial" w:hAnsi="Arial" w:cs="Arial"/>
          <w:sz w:val="22"/>
          <w:szCs w:val="22"/>
        </w:rPr>
        <w:t>.</w:t>
      </w:r>
    </w:p>
    <w:p w14:paraId="1F682265" w14:textId="4299BDD5" w:rsidR="0073733B" w:rsidRPr="0073733B" w:rsidRDefault="003F772C"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 xml:space="preserve">Jeżeli realizujesz zamówienia </w:t>
      </w:r>
      <w:r w:rsidR="00940918" w:rsidRPr="00940918">
        <w:rPr>
          <w:rFonts w:ascii="Arial" w:hAnsi="Arial" w:cs="Arial"/>
          <w:sz w:val="22"/>
          <w:szCs w:val="22"/>
        </w:rPr>
        <w:t>udzielone na podstawie Zasa</w:t>
      </w:r>
      <w:r w:rsidR="00940918">
        <w:rPr>
          <w:rFonts w:ascii="Arial" w:hAnsi="Arial" w:cs="Arial"/>
          <w:sz w:val="22"/>
          <w:szCs w:val="22"/>
        </w:rPr>
        <w:t>dy</w:t>
      </w:r>
      <w:r w:rsidR="00940918" w:rsidRPr="00940918">
        <w:rPr>
          <w:rFonts w:ascii="Arial" w:hAnsi="Arial" w:cs="Arial"/>
          <w:sz w:val="22"/>
          <w:szCs w:val="22"/>
        </w:rPr>
        <w:t xml:space="preserve"> Konkurencyjności </w:t>
      </w:r>
      <w:r w:rsidR="00863A7C">
        <w:rPr>
          <w:rFonts w:ascii="Arial" w:hAnsi="Arial" w:cs="Arial"/>
          <w:sz w:val="22"/>
          <w:szCs w:val="22"/>
        </w:rPr>
        <w:t xml:space="preserve">lub </w:t>
      </w:r>
      <w:r w:rsidRPr="003F772C">
        <w:rPr>
          <w:rFonts w:ascii="Arial" w:hAnsi="Arial" w:cs="Arial"/>
          <w:sz w:val="22"/>
          <w:szCs w:val="22"/>
        </w:rPr>
        <w:t>w</w:t>
      </w:r>
      <w:r w:rsidR="00430046">
        <w:rPr>
          <w:rFonts w:ascii="Arial" w:hAnsi="Arial" w:cs="Arial"/>
          <w:sz w:val="22"/>
          <w:szCs w:val="22"/>
        </w:rPr>
        <w:t> </w:t>
      </w:r>
      <w:r w:rsidRPr="003F772C">
        <w:rPr>
          <w:rFonts w:ascii="Arial" w:hAnsi="Arial" w:cs="Arial"/>
          <w:sz w:val="22"/>
          <w:szCs w:val="22"/>
        </w:rPr>
        <w:t>oparciu o</w:t>
      </w:r>
      <w:r w:rsidR="00FF7A3F">
        <w:rPr>
          <w:rFonts w:ascii="Arial" w:hAnsi="Arial" w:cs="Arial"/>
          <w:sz w:val="22"/>
          <w:szCs w:val="22"/>
        </w:rPr>
        <w:t xml:space="preserve"> ustawę</w:t>
      </w:r>
      <w:r w:rsidRPr="003F772C">
        <w:rPr>
          <w:rFonts w:ascii="Arial" w:hAnsi="Arial" w:cs="Arial"/>
          <w:sz w:val="22"/>
          <w:szCs w:val="22"/>
        </w:rPr>
        <w:t xml:space="preserve"> Prawo zamówień publicznych</w:t>
      </w:r>
      <w:r w:rsidR="00E61543">
        <w:rPr>
          <w:rFonts w:ascii="Arial" w:hAnsi="Arial" w:cs="Arial"/>
          <w:sz w:val="22"/>
          <w:szCs w:val="22"/>
        </w:rPr>
        <w:t xml:space="preserve">, </w:t>
      </w:r>
      <w:r>
        <w:rPr>
          <w:rFonts w:ascii="Arial" w:hAnsi="Arial" w:cs="Arial"/>
          <w:sz w:val="22"/>
          <w:szCs w:val="22"/>
        </w:rPr>
        <w:t xml:space="preserve">musisz przekazać </w:t>
      </w:r>
      <w:r w:rsidRPr="003F772C">
        <w:rPr>
          <w:rFonts w:ascii="Arial" w:hAnsi="Arial" w:cs="Arial"/>
          <w:sz w:val="22"/>
          <w:szCs w:val="22"/>
        </w:rPr>
        <w:t xml:space="preserve">informacje o wszystkich </w:t>
      </w:r>
      <w:r w:rsidR="00863A7C">
        <w:rPr>
          <w:rFonts w:ascii="Arial" w:hAnsi="Arial" w:cs="Arial"/>
          <w:sz w:val="22"/>
          <w:szCs w:val="22"/>
        </w:rPr>
        <w:t>zamówieniach</w:t>
      </w:r>
      <w:r w:rsidR="00863A7C" w:rsidRPr="003F772C">
        <w:rPr>
          <w:rFonts w:ascii="Arial" w:hAnsi="Arial" w:cs="Arial"/>
          <w:sz w:val="22"/>
          <w:szCs w:val="22"/>
        </w:rPr>
        <w:t xml:space="preserve"> </w:t>
      </w:r>
      <w:r w:rsidRPr="003F772C">
        <w:rPr>
          <w:rFonts w:ascii="Arial" w:hAnsi="Arial" w:cs="Arial"/>
          <w:sz w:val="22"/>
          <w:szCs w:val="22"/>
        </w:rPr>
        <w:t xml:space="preserve">niezależnie od trybu ich ogłoszenia (przetarg nieograniczony, negocjacje bez ogłoszenia, zamówienia z wolnej ręki, itd.) </w:t>
      </w:r>
      <w:r>
        <w:rPr>
          <w:rFonts w:ascii="Arial" w:hAnsi="Arial" w:cs="Arial"/>
          <w:sz w:val="22"/>
          <w:szCs w:val="22"/>
        </w:rPr>
        <w:t xml:space="preserve">za pomocą modułu Zamówienia </w:t>
      </w:r>
      <w:r w:rsidR="0073733B">
        <w:rPr>
          <w:rFonts w:ascii="Arial" w:hAnsi="Arial" w:cs="Arial"/>
          <w:sz w:val="22"/>
          <w:szCs w:val="22"/>
        </w:rPr>
        <w:t>publiczne</w:t>
      </w:r>
      <w:r w:rsidR="0020263F">
        <w:rPr>
          <w:rFonts w:ascii="Arial" w:hAnsi="Arial" w:cs="Arial"/>
          <w:sz w:val="22"/>
          <w:szCs w:val="22"/>
        </w:rPr>
        <w:t xml:space="preserve">. </w:t>
      </w:r>
      <w:r w:rsidR="0073733B" w:rsidRPr="002D57F8">
        <w:rPr>
          <w:rFonts w:ascii="Arial" w:hAnsi="Arial" w:cs="Arial"/>
          <w:sz w:val="22"/>
          <w:szCs w:val="22"/>
        </w:rPr>
        <w:t>Instrukcj</w:t>
      </w:r>
      <w:r w:rsidR="0020263F">
        <w:rPr>
          <w:rFonts w:ascii="Arial" w:hAnsi="Arial" w:cs="Arial"/>
          <w:sz w:val="22"/>
          <w:szCs w:val="22"/>
        </w:rPr>
        <w:t>a</w:t>
      </w:r>
      <w:r w:rsidR="003006AE">
        <w:t xml:space="preserve"> </w:t>
      </w:r>
      <w:r w:rsidR="0073733B" w:rsidRPr="0073733B">
        <w:rPr>
          <w:rFonts w:ascii="Arial" w:hAnsi="Arial" w:cs="Arial"/>
          <w:sz w:val="22"/>
          <w:szCs w:val="22"/>
        </w:rPr>
        <w:t>Użytkownika SL2021 – Zamówienia Publiczne</w:t>
      </w:r>
      <w:r w:rsidR="00E732B3">
        <w:rPr>
          <w:rFonts w:ascii="Arial" w:hAnsi="Arial" w:cs="Arial"/>
          <w:sz w:val="22"/>
          <w:szCs w:val="22"/>
        </w:rPr>
        <w:t xml:space="preserve"> dostępn</w:t>
      </w:r>
      <w:r w:rsidR="0020263F">
        <w:rPr>
          <w:rFonts w:ascii="Arial" w:hAnsi="Arial" w:cs="Arial"/>
          <w:sz w:val="22"/>
          <w:szCs w:val="22"/>
        </w:rPr>
        <w:t>a</w:t>
      </w:r>
      <w:r w:rsidR="00E732B3">
        <w:rPr>
          <w:rFonts w:ascii="Arial" w:hAnsi="Arial" w:cs="Arial"/>
          <w:sz w:val="22"/>
          <w:szCs w:val="22"/>
        </w:rPr>
        <w:t xml:space="preserve"> </w:t>
      </w:r>
      <w:r w:rsidR="0020263F">
        <w:rPr>
          <w:rFonts w:ascii="Arial" w:hAnsi="Arial" w:cs="Arial"/>
          <w:sz w:val="22"/>
          <w:szCs w:val="22"/>
        </w:rPr>
        <w:t xml:space="preserve">jest </w:t>
      </w:r>
      <w:r w:rsidR="00E732B3">
        <w:rPr>
          <w:rFonts w:ascii="Arial" w:hAnsi="Arial" w:cs="Arial"/>
          <w:sz w:val="22"/>
          <w:szCs w:val="22"/>
        </w:rPr>
        <w:t>pod adresem</w:t>
      </w:r>
      <w:r w:rsidR="0004347B" w:rsidRPr="0004347B">
        <w:t xml:space="preserve"> </w:t>
      </w:r>
      <w:r w:rsidR="003B7F1C" w:rsidRPr="004B3A6A">
        <w:rPr>
          <w:rFonts w:ascii="Arial" w:hAnsi="Arial" w:cs="Arial"/>
          <w:sz w:val="22"/>
          <w:szCs w:val="22"/>
        </w:rPr>
        <w:t>IP FE SL – ŚCP</w:t>
      </w:r>
      <w:r w:rsidR="003B7F1C">
        <w:rPr>
          <w:rFonts w:ascii="Arial" w:hAnsi="Arial" w:cs="Arial"/>
        </w:rPr>
        <w:t xml:space="preserve"> </w:t>
      </w:r>
      <w:r w:rsidR="003B7F1C" w:rsidRPr="004B3A6A">
        <w:rPr>
          <w:rFonts w:ascii="Arial" w:hAnsi="Arial" w:cs="Arial"/>
          <w:sz w:val="22"/>
          <w:szCs w:val="22"/>
        </w:rPr>
        <w:t>adresem</w:t>
      </w:r>
      <w:r w:rsidR="0020263F">
        <w:rPr>
          <w:rFonts w:ascii="Arial" w:hAnsi="Arial" w:cs="Arial"/>
        </w:rPr>
        <w:t xml:space="preserve"> </w:t>
      </w:r>
      <w:hyperlink r:id="rId11" w:history="1">
        <w:r w:rsidR="00F8703B" w:rsidRPr="00F8703B">
          <w:rPr>
            <w:rStyle w:val="Hipercze"/>
            <w:rFonts w:ascii="Arial" w:hAnsi="Arial" w:cs="Arial"/>
            <w:sz w:val="22"/>
            <w:szCs w:val="22"/>
          </w:rPr>
          <w:t>https://funduszeue.scp-slask.pl/</w:t>
        </w:r>
      </w:hyperlink>
      <w:r w:rsidR="00F8703B">
        <w:rPr>
          <w:rFonts w:ascii="Arial" w:hAnsi="Arial" w:cs="Arial"/>
        </w:rPr>
        <w:t xml:space="preserve"> </w:t>
      </w:r>
      <w:r w:rsidR="00F8703B" w:rsidRPr="00F8703B">
        <w:rPr>
          <w:rFonts w:ascii="Arial" w:hAnsi="Arial" w:cs="Arial"/>
          <w:sz w:val="22"/>
          <w:szCs w:val="22"/>
        </w:rPr>
        <w:t xml:space="preserve">oraz na stronie </w:t>
      </w:r>
      <w:hyperlink r:id="rId12" w:history="1">
        <w:r w:rsidR="00F8703B" w:rsidRPr="009B27B5">
          <w:rPr>
            <w:rStyle w:val="Hipercze"/>
            <w:rFonts w:ascii="Arial" w:hAnsi="Arial" w:cs="Arial"/>
            <w:sz w:val="22"/>
            <w:szCs w:val="22"/>
          </w:rPr>
          <w:t>http://funduszeue.slaskie.pl/repo/</w:t>
        </w:r>
      </w:hyperlink>
      <w:r w:rsidR="00F8703B">
        <w:rPr>
          <w:rStyle w:val="Hipercze"/>
          <w:rFonts w:ascii="Arial" w:hAnsi="Arial" w:cs="Arial"/>
          <w:sz w:val="22"/>
          <w:szCs w:val="22"/>
        </w:rPr>
        <w:t>.</w:t>
      </w:r>
    </w:p>
    <w:p w14:paraId="4A6D30FA" w14:textId="588E1F29" w:rsidR="00A95C70" w:rsidRDefault="0073733B"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I</w:t>
      </w:r>
      <w:r w:rsidR="003F772C" w:rsidRPr="003F772C">
        <w:rPr>
          <w:rFonts w:ascii="Arial" w:hAnsi="Arial" w:cs="Arial"/>
          <w:sz w:val="22"/>
          <w:szCs w:val="22"/>
        </w:rPr>
        <w:t>nformacje do modułu</w:t>
      </w:r>
      <w:r>
        <w:rPr>
          <w:rFonts w:ascii="Arial" w:hAnsi="Arial" w:cs="Arial"/>
          <w:sz w:val="22"/>
          <w:szCs w:val="22"/>
        </w:rPr>
        <w:t xml:space="preserve"> wprowadź</w:t>
      </w:r>
      <w:r w:rsidR="003F772C" w:rsidRPr="003F772C">
        <w:rPr>
          <w:rFonts w:ascii="Arial" w:hAnsi="Arial" w:cs="Arial"/>
          <w:sz w:val="22"/>
          <w:szCs w:val="22"/>
        </w:rPr>
        <w:t xml:space="preserve"> niezwłocznie po rozstrzygnięciu postępowania przetargowego i zawarciu umowy z Wykonawcą. </w:t>
      </w:r>
    </w:p>
    <w:p w14:paraId="6CBCBDFA" w14:textId="77CA9CC8" w:rsidR="00001BE0" w:rsidRDefault="00001BE0" w:rsidP="000B1BF2">
      <w:pPr>
        <w:pStyle w:val="Ustp"/>
        <w:numPr>
          <w:ilvl w:val="0"/>
          <w:numId w:val="0"/>
        </w:numPr>
        <w:spacing w:line="360" w:lineRule="auto"/>
        <w:jc w:val="left"/>
        <w:rPr>
          <w:rFonts w:ascii="Arial" w:hAnsi="Arial" w:cs="Arial"/>
          <w:sz w:val="22"/>
          <w:szCs w:val="22"/>
        </w:rPr>
      </w:pPr>
      <w:r w:rsidRPr="00001BE0">
        <w:rPr>
          <w:rFonts w:ascii="Arial" w:hAnsi="Arial" w:cs="Arial"/>
          <w:sz w:val="22"/>
          <w:szCs w:val="22"/>
        </w:rPr>
        <w:t xml:space="preserve">Wszystkie działania </w:t>
      </w:r>
      <w:r w:rsidR="00BA0306">
        <w:rPr>
          <w:rFonts w:ascii="Arial" w:hAnsi="Arial" w:cs="Arial"/>
          <w:sz w:val="22"/>
          <w:szCs w:val="22"/>
        </w:rPr>
        <w:t xml:space="preserve">związane z postępowaniem ofertowym, </w:t>
      </w:r>
      <w:r w:rsidRPr="00001BE0">
        <w:rPr>
          <w:rFonts w:ascii="Arial" w:hAnsi="Arial" w:cs="Arial"/>
          <w:sz w:val="22"/>
          <w:szCs w:val="22"/>
        </w:rPr>
        <w:t>do momentu upłynięcia terminu składania ofert</w:t>
      </w:r>
      <w:r w:rsidR="00764E4F">
        <w:rPr>
          <w:rFonts w:ascii="Arial" w:hAnsi="Arial" w:cs="Arial"/>
          <w:sz w:val="22"/>
          <w:szCs w:val="22"/>
        </w:rPr>
        <w:t xml:space="preserve"> (umieszczenie zapytania ofertowego, pytania oraz odpowiedzi udzielone </w:t>
      </w:r>
      <w:r w:rsidR="00E61543">
        <w:rPr>
          <w:rFonts w:ascii="Arial" w:hAnsi="Arial" w:cs="Arial"/>
          <w:sz w:val="22"/>
          <w:szCs w:val="22"/>
        </w:rPr>
        <w:t>potencjalnym oferentom</w:t>
      </w:r>
      <w:r w:rsidR="00764E4F">
        <w:rPr>
          <w:rFonts w:ascii="Arial" w:hAnsi="Arial" w:cs="Arial"/>
          <w:sz w:val="22"/>
          <w:szCs w:val="22"/>
        </w:rPr>
        <w:t>, złożenie ofert)</w:t>
      </w:r>
      <w:r w:rsidR="00BA0306">
        <w:rPr>
          <w:rFonts w:ascii="Arial" w:hAnsi="Arial" w:cs="Arial"/>
          <w:sz w:val="22"/>
          <w:szCs w:val="22"/>
        </w:rPr>
        <w:t>,</w:t>
      </w:r>
      <w:r w:rsidRPr="00001BE0">
        <w:rPr>
          <w:rFonts w:ascii="Arial" w:hAnsi="Arial" w:cs="Arial"/>
          <w:sz w:val="22"/>
          <w:szCs w:val="22"/>
        </w:rPr>
        <w:t xml:space="preserve"> odbywają się wyłącznie za pośrednictwem Bazy konkurencyjności. </w:t>
      </w:r>
    </w:p>
    <w:p w14:paraId="0159662B" w14:textId="242709A6" w:rsidR="009D6A6E" w:rsidRDefault="008560A5" w:rsidP="00D05D78">
      <w:pPr>
        <w:autoSpaceDE w:val="0"/>
        <w:autoSpaceDN w:val="0"/>
        <w:adjustRightInd w:val="0"/>
        <w:spacing w:after="0" w:line="360" w:lineRule="auto"/>
        <w:rPr>
          <w:rFonts w:ascii="Arial" w:hAnsi="Arial" w:cs="Arial"/>
        </w:rPr>
      </w:pPr>
      <w:bookmarkStart w:id="7" w:name="_Toc145585501"/>
      <w:bookmarkStart w:id="8" w:name="_Hlk145578968"/>
      <w:r>
        <w:rPr>
          <w:rFonts w:ascii="Arial" w:hAnsi="Arial" w:cs="Arial"/>
        </w:rPr>
        <w:lastRenderedPageBreak/>
        <w:t>Wniosek o płatność/zaliczkę</w:t>
      </w:r>
      <w:r w:rsidR="00B0779E">
        <w:rPr>
          <w:rFonts w:ascii="Arial" w:hAnsi="Arial" w:cs="Arial"/>
        </w:rPr>
        <w:t xml:space="preserve">/rozliczający zaliczkę </w:t>
      </w:r>
      <w:r w:rsidR="002B2B76">
        <w:rPr>
          <w:rFonts w:ascii="Arial" w:hAnsi="Arial" w:cs="Arial"/>
        </w:rPr>
        <w:t xml:space="preserve">wraz z załącznikami </w:t>
      </w:r>
      <w:r w:rsidR="00B0779E">
        <w:rPr>
          <w:rFonts w:ascii="Arial" w:hAnsi="Arial" w:cs="Arial"/>
        </w:rPr>
        <w:t xml:space="preserve">złóż w systemie </w:t>
      </w:r>
      <w:r w:rsidR="003006AE">
        <w:rPr>
          <w:rFonts w:ascii="Arial" w:hAnsi="Arial" w:cs="Arial"/>
        </w:rPr>
        <w:t>CST</w:t>
      </w:r>
      <w:r w:rsidR="00B0779E">
        <w:rPr>
          <w:rFonts w:ascii="Arial" w:hAnsi="Arial" w:cs="Arial"/>
        </w:rPr>
        <w:t>2021</w:t>
      </w:r>
      <w:r w:rsidR="00D05D78">
        <w:rPr>
          <w:rFonts w:ascii="Arial" w:hAnsi="Arial" w:cs="Arial"/>
        </w:rPr>
        <w:t>. Następnie</w:t>
      </w:r>
      <w:r w:rsidR="002B2B76">
        <w:rPr>
          <w:rFonts w:ascii="Arial" w:hAnsi="Arial" w:cs="Arial"/>
        </w:rPr>
        <w:t xml:space="preserve"> </w:t>
      </w:r>
      <w:r w:rsidR="00D05D78" w:rsidRPr="00D05D78">
        <w:rPr>
          <w:rFonts w:ascii="Arial" w:hAnsi="Arial" w:cs="Arial"/>
        </w:rPr>
        <w:t xml:space="preserve">po jego złożeniu, </w:t>
      </w:r>
      <w:r w:rsidR="006029A0">
        <w:rPr>
          <w:rFonts w:ascii="Arial" w:hAnsi="Arial" w:cs="Arial"/>
        </w:rPr>
        <w:t xml:space="preserve">prześlij </w:t>
      </w:r>
      <w:r w:rsidR="00B76FE6">
        <w:rPr>
          <w:rFonts w:ascii="Arial" w:hAnsi="Arial" w:cs="Arial"/>
        </w:rPr>
        <w:t xml:space="preserve">informację </w:t>
      </w:r>
      <w:r w:rsidR="00D05D78" w:rsidRPr="00D05D78">
        <w:rPr>
          <w:rFonts w:ascii="Arial" w:hAnsi="Arial" w:cs="Arial"/>
        </w:rPr>
        <w:t>o złożeniu wniosku w</w:t>
      </w:r>
      <w:r w:rsidR="0088311F">
        <w:rPr>
          <w:rFonts w:ascii="Arial" w:hAnsi="Arial" w:cs="Arial"/>
        </w:rPr>
        <w:t> </w:t>
      </w:r>
      <w:r w:rsidR="00D05D78" w:rsidRPr="00D05D78">
        <w:rPr>
          <w:rFonts w:ascii="Arial" w:hAnsi="Arial" w:cs="Arial"/>
        </w:rPr>
        <w:t xml:space="preserve">CST2021 za pośrednictwem platformy </w:t>
      </w:r>
      <w:proofErr w:type="spellStart"/>
      <w:r w:rsidR="00D05D78" w:rsidRPr="00D05D78">
        <w:rPr>
          <w:rFonts w:ascii="Arial" w:hAnsi="Arial" w:cs="Arial"/>
        </w:rPr>
        <w:t>ePUAP</w:t>
      </w:r>
      <w:proofErr w:type="spellEnd"/>
      <w:r w:rsidR="00D05D78" w:rsidRPr="00D05D78">
        <w:rPr>
          <w:rFonts w:ascii="Arial" w:hAnsi="Arial" w:cs="Arial"/>
        </w:rPr>
        <w:t>/</w:t>
      </w:r>
      <w:r w:rsidR="007E2BFD">
        <w:rPr>
          <w:rFonts w:ascii="Arial" w:hAnsi="Arial" w:cs="Arial"/>
        </w:rPr>
        <w:t xml:space="preserve"> </w:t>
      </w:r>
      <w:r w:rsidR="00D05D78" w:rsidRPr="00D05D78">
        <w:rPr>
          <w:rFonts w:ascii="Arial" w:hAnsi="Arial" w:cs="Arial"/>
        </w:rPr>
        <w:t xml:space="preserve">e-Doręczenia. </w:t>
      </w:r>
    </w:p>
    <w:p w14:paraId="6F3F1675" w14:textId="60E5E28B" w:rsidR="009D6A6E" w:rsidRPr="009D6A6E" w:rsidRDefault="009D6A6E" w:rsidP="009D6A6E">
      <w:pPr>
        <w:autoSpaceDE w:val="0"/>
        <w:autoSpaceDN w:val="0"/>
        <w:adjustRightInd w:val="0"/>
        <w:spacing w:after="0" w:line="360" w:lineRule="auto"/>
        <w:rPr>
          <w:rFonts w:ascii="Arial" w:hAnsi="Arial" w:cs="Arial"/>
        </w:rPr>
      </w:pPr>
      <w:r w:rsidRPr="009D6A6E">
        <w:rPr>
          <w:rFonts w:ascii="Arial" w:hAnsi="Arial" w:cs="Arial"/>
        </w:rPr>
        <w:t xml:space="preserve">Informację o złożeniu wniosku o płatność w systemie CST2021 </w:t>
      </w:r>
      <w:r>
        <w:rPr>
          <w:rFonts w:ascii="Arial" w:hAnsi="Arial" w:cs="Arial"/>
        </w:rPr>
        <w:t xml:space="preserve">podpisz </w:t>
      </w:r>
      <w:r w:rsidRPr="009D6A6E">
        <w:rPr>
          <w:rFonts w:ascii="Arial" w:hAnsi="Arial" w:cs="Arial"/>
        </w:rPr>
        <w:t>za pomocą:</w:t>
      </w:r>
    </w:p>
    <w:p w14:paraId="624D759F" w14:textId="0DCDC819"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kwalifikowanego podpisu elektronicznego lub</w:t>
      </w:r>
    </w:p>
    <w:p w14:paraId="50A63CFC" w14:textId="2A8222A7"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podpisu zaufanego lub</w:t>
      </w:r>
    </w:p>
    <w:p w14:paraId="237F79FA" w14:textId="5D7823A7" w:rsidR="009D6A6E" w:rsidRPr="00E93DBF" w:rsidRDefault="009D6A6E" w:rsidP="00E93DBF">
      <w:pPr>
        <w:pStyle w:val="Akapitzlist"/>
        <w:numPr>
          <w:ilvl w:val="0"/>
          <w:numId w:val="67"/>
        </w:numPr>
        <w:autoSpaceDE w:val="0"/>
        <w:autoSpaceDN w:val="0"/>
        <w:adjustRightInd w:val="0"/>
        <w:spacing w:after="0" w:line="360" w:lineRule="auto"/>
        <w:ind w:left="567"/>
        <w:rPr>
          <w:rFonts w:ascii="Arial" w:hAnsi="Arial" w:cs="Arial"/>
        </w:rPr>
      </w:pPr>
      <w:r w:rsidRPr="00E93DBF">
        <w:rPr>
          <w:rFonts w:ascii="Arial" w:hAnsi="Arial" w:cs="Arial"/>
        </w:rPr>
        <w:t>podpisu osobistego.</w:t>
      </w:r>
    </w:p>
    <w:p w14:paraId="2A0C8DAC" w14:textId="6AE6E77A" w:rsidR="00325ED7" w:rsidRDefault="00B76FE6" w:rsidP="00D05D78">
      <w:pPr>
        <w:autoSpaceDE w:val="0"/>
        <w:autoSpaceDN w:val="0"/>
        <w:adjustRightInd w:val="0"/>
        <w:spacing w:after="0" w:line="360" w:lineRule="auto"/>
        <w:rPr>
          <w:rFonts w:ascii="Arial" w:hAnsi="Arial" w:cs="Arial"/>
        </w:rPr>
      </w:pPr>
      <w:r w:rsidRPr="00B76FE6">
        <w:rPr>
          <w:rFonts w:ascii="Arial" w:hAnsi="Arial" w:cs="Arial"/>
        </w:rPr>
        <w:t xml:space="preserve">Jako faktyczny termin złożenia </w:t>
      </w:r>
      <w:r w:rsidR="00E61543">
        <w:rPr>
          <w:rFonts w:ascii="Arial" w:hAnsi="Arial" w:cs="Arial"/>
        </w:rPr>
        <w:t xml:space="preserve">wniosku </w:t>
      </w:r>
      <w:r w:rsidRPr="00B76FE6">
        <w:rPr>
          <w:rFonts w:ascii="Arial" w:hAnsi="Arial" w:cs="Arial"/>
        </w:rPr>
        <w:t>uznaje się datę wpływu do IP FE SL – ŚCP</w:t>
      </w:r>
      <w:r w:rsidR="00E61543">
        <w:rPr>
          <w:rFonts w:ascii="Arial" w:hAnsi="Arial" w:cs="Arial"/>
        </w:rPr>
        <w:t xml:space="preserve"> informacji o złożeniu wniosku </w:t>
      </w:r>
      <w:r w:rsidR="00E61543" w:rsidRPr="00E61543">
        <w:rPr>
          <w:rFonts w:ascii="Arial" w:hAnsi="Arial" w:cs="Arial"/>
        </w:rPr>
        <w:t xml:space="preserve">za pośrednictwem platformy </w:t>
      </w:r>
      <w:proofErr w:type="spellStart"/>
      <w:r w:rsidR="00E61543" w:rsidRPr="00E61543">
        <w:rPr>
          <w:rFonts w:ascii="Arial" w:hAnsi="Arial" w:cs="Arial"/>
        </w:rPr>
        <w:t>ePUAP</w:t>
      </w:r>
      <w:proofErr w:type="spellEnd"/>
      <w:r w:rsidR="00E61543" w:rsidRPr="00E61543">
        <w:rPr>
          <w:rFonts w:ascii="Arial" w:hAnsi="Arial" w:cs="Arial"/>
        </w:rPr>
        <w:t>/ e-Doręczenia</w:t>
      </w:r>
      <w:r w:rsidR="00E61543">
        <w:rPr>
          <w:rFonts w:ascii="Arial" w:hAnsi="Arial" w:cs="Arial"/>
        </w:rPr>
        <w:t>. Datę tą</w:t>
      </w:r>
      <w:r w:rsidRPr="00B76FE6">
        <w:rPr>
          <w:rFonts w:ascii="Arial" w:hAnsi="Arial" w:cs="Arial"/>
        </w:rPr>
        <w:t xml:space="preserve"> znajdzie</w:t>
      </w:r>
      <w:r w:rsidR="00E61543">
        <w:rPr>
          <w:rFonts w:ascii="Arial" w:hAnsi="Arial" w:cs="Arial"/>
        </w:rPr>
        <w:t>sz</w:t>
      </w:r>
      <w:r w:rsidRPr="00B76FE6">
        <w:rPr>
          <w:rFonts w:ascii="Arial" w:hAnsi="Arial" w:cs="Arial"/>
        </w:rPr>
        <w:t xml:space="preserve"> na Urzędowym Potwierdzeniu Przedłożenia (w przypadku platformy e-PUAP) lub Potwierdzeniu otrzymania (w przypadku platformy e-Doręczenia).</w:t>
      </w:r>
    </w:p>
    <w:p w14:paraId="0298B04E" w14:textId="77777777" w:rsidR="001D5CED" w:rsidRDefault="001D5CED" w:rsidP="00D05D78">
      <w:pPr>
        <w:autoSpaceDE w:val="0"/>
        <w:autoSpaceDN w:val="0"/>
        <w:adjustRightInd w:val="0"/>
        <w:spacing w:after="0" w:line="360" w:lineRule="auto"/>
        <w:rPr>
          <w:rFonts w:ascii="Arial" w:eastAsia="Times New Roman" w:hAnsi="Arial" w:cs="Arial"/>
          <w:lang w:eastAsia="ar-SA"/>
        </w:rPr>
      </w:pPr>
    </w:p>
    <w:p w14:paraId="08CEB275" w14:textId="52E0034E" w:rsidR="003422A1" w:rsidRPr="00864267" w:rsidRDefault="003422A1" w:rsidP="00D05D7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Wraz ze złożeniem pierwszego wniosku o płatność/zaliczkę, przedłóż metodologię łączenia i dzielenia wszystkich wydatków zaplanowanych we wniosku o dofinansowanie w</w:t>
      </w:r>
      <w:r w:rsidR="00FF7B89">
        <w:rPr>
          <w:rFonts w:ascii="Arial" w:eastAsia="Times New Roman" w:hAnsi="Arial" w:cs="Arial"/>
          <w:lang w:eastAsia="ar-SA"/>
        </w:rPr>
        <w:t> </w:t>
      </w:r>
      <w:r>
        <w:rPr>
          <w:rFonts w:ascii="Arial" w:eastAsia="Times New Roman" w:hAnsi="Arial" w:cs="Arial"/>
          <w:lang w:eastAsia="ar-SA"/>
        </w:rPr>
        <w:t xml:space="preserve">ramach poszczególnych zamówień (wzór dokumentu znajduje się na naszej stronie </w:t>
      </w:r>
      <w:hyperlink r:id="rId13" w:history="1">
        <w:r w:rsidRPr="00E721DE">
          <w:rPr>
            <w:rStyle w:val="Hipercze"/>
            <w:rFonts w:ascii="Arial" w:eastAsia="Times New Roman" w:hAnsi="Arial" w:cs="Arial"/>
            <w:lang w:eastAsia="ar-SA"/>
          </w:rPr>
          <w:t>https://funduszeue.scp-slask.pl</w:t>
        </w:r>
      </w:hyperlink>
      <w:r w:rsidR="00330884">
        <w:rPr>
          <w:rStyle w:val="Hipercze"/>
          <w:rFonts w:ascii="Arial" w:eastAsia="Times New Roman" w:hAnsi="Arial" w:cs="Arial"/>
          <w:lang w:eastAsia="ar-SA"/>
        </w:rPr>
        <w:t xml:space="preserve"> </w:t>
      </w:r>
      <w:r w:rsidR="00330884" w:rsidRPr="00864267">
        <w:rPr>
          <w:rFonts w:ascii="Arial" w:eastAsia="Times New Roman" w:hAnsi="Arial" w:cs="Arial"/>
          <w:lang w:eastAsia="ar-SA"/>
        </w:rPr>
        <w:t>strefa Beneficjenta/ realizacja projektu/ wniosek o</w:t>
      </w:r>
      <w:r w:rsidR="00FF7B89">
        <w:rPr>
          <w:rFonts w:ascii="Arial" w:eastAsia="Times New Roman" w:hAnsi="Arial" w:cs="Arial"/>
          <w:lang w:eastAsia="ar-SA"/>
        </w:rPr>
        <w:t> </w:t>
      </w:r>
      <w:r w:rsidR="00330884" w:rsidRPr="00864267">
        <w:rPr>
          <w:rFonts w:ascii="Arial" w:eastAsia="Times New Roman" w:hAnsi="Arial" w:cs="Arial"/>
          <w:lang w:eastAsia="ar-SA"/>
        </w:rPr>
        <w:t>płatność).</w:t>
      </w:r>
    </w:p>
    <w:p w14:paraId="04D42325" w14:textId="76515C43" w:rsidR="00BC3958" w:rsidRPr="00E32730" w:rsidRDefault="0044677C" w:rsidP="00FF7B89">
      <w:pPr>
        <w:pStyle w:val="Nagwek1"/>
        <w:spacing w:after="240" w:line="240" w:lineRule="auto"/>
        <w:rPr>
          <w:rFonts w:ascii="Arial" w:hAnsi="Arial" w:cs="Arial"/>
          <w:b/>
          <w:bCs/>
          <w:sz w:val="24"/>
          <w:szCs w:val="24"/>
        </w:rPr>
      </w:pPr>
      <w:bookmarkStart w:id="9" w:name="_Toc153529983"/>
      <w:bookmarkStart w:id="10" w:name="_Toc153530293"/>
      <w:bookmarkStart w:id="11" w:name="_Toc201034909"/>
      <w:r w:rsidRPr="00E32730">
        <w:rPr>
          <w:rFonts w:ascii="Arial" w:hAnsi="Arial" w:cs="Arial"/>
          <w:b/>
          <w:bCs/>
          <w:sz w:val="24"/>
          <w:szCs w:val="24"/>
        </w:rPr>
        <w:t xml:space="preserve">2. </w:t>
      </w:r>
      <w:r w:rsidR="00BC3958" w:rsidRPr="00E32730">
        <w:rPr>
          <w:rFonts w:ascii="Arial" w:hAnsi="Arial" w:cs="Arial"/>
          <w:b/>
          <w:bCs/>
          <w:sz w:val="24"/>
          <w:szCs w:val="24"/>
        </w:rPr>
        <w:t>Rodzaje wniosków i terminy ich składania</w:t>
      </w:r>
      <w:bookmarkEnd w:id="7"/>
      <w:bookmarkEnd w:id="8"/>
      <w:bookmarkEnd w:id="9"/>
      <w:bookmarkEnd w:id="10"/>
      <w:bookmarkEnd w:id="11"/>
    </w:p>
    <w:p w14:paraId="5676E40C" w14:textId="6F54A1C7" w:rsidR="00A5499B" w:rsidRPr="00A33780" w:rsidRDefault="00A5499B" w:rsidP="00FF7B89">
      <w:pPr>
        <w:pStyle w:val="Nagwek2"/>
        <w:spacing w:before="240" w:after="240" w:line="240" w:lineRule="auto"/>
        <w:rPr>
          <w:rFonts w:ascii="Arial" w:eastAsia="Times New Roman" w:hAnsi="Arial" w:cs="Arial"/>
          <w:sz w:val="24"/>
          <w:szCs w:val="24"/>
          <w:lang w:eastAsia="ar-SA"/>
        </w:rPr>
      </w:pPr>
      <w:bookmarkStart w:id="12" w:name="_Toc201034910"/>
      <w:r w:rsidRPr="00A33780">
        <w:rPr>
          <w:rFonts w:ascii="Arial" w:eastAsia="Times New Roman" w:hAnsi="Arial" w:cs="Arial"/>
          <w:sz w:val="24"/>
          <w:szCs w:val="24"/>
          <w:lang w:eastAsia="ar-SA"/>
        </w:rPr>
        <w:t>2.1. Wniosek sprawozdawczy</w:t>
      </w:r>
      <w:bookmarkEnd w:id="12"/>
    </w:p>
    <w:p w14:paraId="111EE02E" w14:textId="36857600" w:rsidR="0032778D" w:rsidRPr="00A33780" w:rsidRDefault="009D153F" w:rsidP="00A81A59">
      <w:pPr>
        <w:autoSpaceDE w:val="0"/>
        <w:autoSpaceDN w:val="0"/>
        <w:adjustRightInd w:val="0"/>
        <w:spacing w:after="0" w:line="360" w:lineRule="auto"/>
        <w:rPr>
          <w:rFonts w:ascii="Arial" w:hAnsi="Arial" w:cs="Arial"/>
        </w:rPr>
      </w:pPr>
      <w:r w:rsidRPr="00A33780">
        <w:rPr>
          <w:rFonts w:ascii="Arial" w:eastAsia="Times New Roman" w:hAnsi="Arial" w:cs="Arial"/>
          <w:b/>
          <w:bCs/>
          <w:lang w:eastAsia="ar-SA"/>
        </w:rPr>
        <w:t>W</w:t>
      </w:r>
      <w:r w:rsidR="00BC3958" w:rsidRPr="00A33780">
        <w:rPr>
          <w:rFonts w:ascii="Arial" w:eastAsia="Times New Roman" w:hAnsi="Arial" w:cs="Arial"/>
          <w:b/>
          <w:bCs/>
          <w:lang w:eastAsia="ar-SA"/>
        </w:rPr>
        <w:t>niosek sprawozdawczy</w:t>
      </w:r>
      <w:r w:rsidR="0032778D" w:rsidRPr="00A33780">
        <w:rPr>
          <w:rFonts w:ascii="Arial" w:eastAsia="Times New Roman" w:hAnsi="Arial" w:cs="Arial"/>
          <w:b/>
          <w:bCs/>
          <w:lang w:eastAsia="ar-SA"/>
        </w:rPr>
        <w:t xml:space="preserve"> rozumiany jako część sprawozdawcza harmonogramów płatnoś</w:t>
      </w:r>
      <w:r w:rsidR="005820F2" w:rsidRPr="00A33780">
        <w:rPr>
          <w:rFonts w:ascii="Arial" w:eastAsia="Times New Roman" w:hAnsi="Arial" w:cs="Arial"/>
          <w:b/>
          <w:bCs/>
          <w:lang w:eastAsia="ar-SA"/>
        </w:rPr>
        <w:t>ci</w:t>
      </w:r>
      <w:r w:rsidR="005D3FBB" w:rsidRPr="00A33780">
        <w:rPr>
          <w:rStyle w:val="Odwoanieprzypisudolnego"/>
          <w:rFonts w:ascii="Arial" w:eastAsia="Times New Roman" w:hAnsi="Arial" w:cs="Arial"/>
          <w:b/>
          <w:bCs/>
          <w:lang w:eastAsia="ar-SA"/>
        </w:rPr>
        <w:footnoteReference w:id="1"/>
      </w:r>
      <w:r w:rsidR="005D3FBB" w:rsidRPr="00A33780">
        <w:rPr>
          <w:rFonts w:ascii="Arial" w:eastAsia="Times New Roman" w:hAnsi="Arial" w:cs="Arial"/>
          <w:b/>
          <w:bCs/>
          <w:lang w:eastAsia="ar-SA"/>
        </w:rPr>
        <w:t xml:space="preserve"> </w:t>
      </w:r>
      <w:r w:rsidR="005820F2" w:rsidRPr="00A33780">
        <w:rPr>
          <w:rFonts w:ascii="Arial" w:eastAsia="Times New Roman" w:hAnsi="Arial" w:cs="Arial"/>
          <w:b/>
          <w:bCs/>
          <w:lang w:eastAsia="ar-SA"/>
        </w:rPr>
        <w:t>(konieczność wypełnienia pola „Uwagi”)</w:t>
      </w:r>
      <w:r w:rsidR="0032778D" w:rsidRPr="00A33780">
        <w:rPr>
          <w:rFonts w:ascii="Arial" w:eastAsia="Times New Roman" w:hAnsi="Arial" w:cs="Arial"/>
          <w:lang w:eastAsia="ar-SA"/>
        </w:rPr>
        <w:t xml:space="preserve"> </w:t>
      </w:r>
      <w:r w:rsidR="00BC3958" w:rsidRPr="00A33780">
        <w:rPr>
          <w:rFonts w:ascii="Arial" w:eastAsia="Times New Roman" w:hAnsi="Arial" w:cs="Arial"/>
          <w:lang w:eastAsia="ar-SA"/>
        </w:rPr>
        <w:t xml:space="preserve">– służy do przekazania informacji o postępie rzeczowym </w:t>
      </w:r>
      <w:r w:rsidR="00843B6A" w:rsidRPr="00A33780">
        <w:rPr>
          <w:rFonts w:ascii="Arial" w:eastAsia="Times New Roman" w:hAnsi="Arial" w:cs="Arial"/>
          <w:lang w:eastAsia="ar-SA"/>
        </w:rPr>
        <w:t>P</w:t>
      </w:r>
      <w:r w:rsidR="00BC3958" w:rsidRPr="00A33780">
        <w:rPr>
          <w:rFonts w:ascii="Arial" w:eastAsia="Times New Roman" w:hAnsi="Arial" w:cs="Arial"/>
          <w:lang w:eastAsia="ar-SA"/>
        </w:rPr>
        <w:t>rojektu -</w:t>
      </w:r>
      <w:r w:rsidR="003006AE" w:rsidRPr="00A33780">
        <w:rPr>
          <w:rFonts w:ascii="Arial" w:eastAsia="Times New Roman" w:hAnsi="Arial" w:cs="Arial"/>
          <w:lang w:eastAsia="ar-SA"/>
        </w:rPr>
        <w:t xml:space="preserve"> </w:t>
      </w:r>
      <w:r w:rsidR="00452391" w:rsidRPr="00A33780">
        <w:rPr>
          <w:rFonts w:ascii="Arial" w:eastAsia="Times New Roman" w:hAnsi="Arial" w:cs="Arial"/>
          <w:lang w:eastAsia="ar-SA"/>
        </w:rPr>
        <w:t xml:space="preserve">wniosek składasz </w:t>
      </w:r>
      <w:r w:rsidR="00BC3958" w:rsidRPr="00A33780">
        <w:rPr>
          <w:rFonts w:ascii="Arial" w:eastAsia="Times New Roman" w:hAnsi="Arial" w:cs="Arial"/>
          <w:lang w:eastAsia="ar-SA"/>
        </w:rPr>
        <w:t>jedynie w celu spełnienia obowiązku z zakresu sprawozdawczości</w:t>
      </w:r>
      <w:r w:rsidR="00452391" w:rsidRPr="00A33780">
        <w:rPr>
          <w:rFonts w:ascii="Arial" w:eastAsia="Times New Roman" w:hAnsi="Arial" w:cs="Arial"/>
          <w:lang w:eastAsia="ar-SA"/>
        </w:rPr>
        <w:t xml:space="preserve">, </w:t>
      </w:r>
      <w:r w:rsidR="00452391" w:rsidRPr="00A33780">
        <w:rPr>
          <w:rFonts w:ascii="Arial" w:hAnsi="Arial" w:cs="Arial"/>
        </w:rPr>
        <w:t>nie rzadziej niż raz na 6 miesięcy (okresy 6</w:t>
      </w:r>
      <w:r w:rsidR="004E3919" w:rsidRPr="00A33780">
        <w:rPr>
          <w:rFonts w:ascii="Arial" w:hAnsi="Arial" w:cs="Arial"/>
        </w:rPr>
        <w:t xml:space="preserve"> </w:t>
      </w:r>
      <w:r w:rsidR="00A506ED" w:rsidRPr="00A33780">
        <w:rPr>
          <w:rFonts w:ascii="Arial" w:hAnsi="Arial" w:cs="Arial"/>
        </w:rPr>
        <w:t>-</w:t>
      </w:r>
      <w:r w:rsidR="004E3919" w:rsidRPr="00A33780">
        <w:rPr>
          <w:rFonts w:ascii="Arial" w:hAnsi="Arial" w:cs="Arial"/>
        </w:rPr>
        <w:t xml:space="preserve"> </w:t>
      </w:r>
      <w:r w:rsidR="00452391" w:rsidRPr="00A33780">
        <w:rPr>
          <w:rFonts w:ascii="Arial" w:hAnsi="Arial" w:cs="Arial"/>
        </w:rPr>
        <w:t>miesięczne liczone są od daty podpisania Umowy), chyba że w okresie 6 miesięcy, których dotyczyłaby część sprawozdawcza, został uprzednio złożony wniosek o płatność/</w:t>
      </w:r>
      <w:r w:rsidR="007E2BFD" w:rsidRPr="00A33780">
        <w:rPr>
          <w:rFonts w:ascii="Arial" w:hAnsi="Arial" w:cs="Arial"/>
        </w:rPr>
        <w:t xml:space="preserve"> </w:t>
      </w:r>
      <w:r w:rsidR="00452391" w:rsidRPr="00A33780">
        <w:rPr>
          <w:rFonts w:ascii="Arial" w:hAnsi="Arial" w:cs="Arial"/>
        </w:rPr>
        <w:t>rozliczający zaliczkę.</w:t>
      </w:r>
    </w:p>
    <w:p w14:paraId="209866EB" w14:textId="77777777" w:rsidR="008560A5" w:rsidRPr="001955CE" w:rsidRDefault="008560A5" w:rsidP="00452391">
      <w:pPr>
        <w:autoSpaceDE w:val="0"/>
        <w:autoSpaceDN w:val="0"/>
        <w:adjustRightInd w:val="0"/>
        <w:spacing w:after="0" w:line="360" w:lineRule="auto"/>
        <w:rPr>
          <w:rFonts w:ascii="Arial" w:hAnsi="Arial" w:cs="Arial"/>
          <w:highlight w:val="yellow"/>
        </w:rPr>
      </w:pPr>
    </w:p>
    <w:p w14:paraId="11EA376A" w14:textId="23E9131F" w:rsidR="008560A5" w:rsidRPr="00A33780" w:rsidRDefault="004530A4" w:rsidP="008560A5">
      <w:pPr>
        <w:autoSpaceDE w:val="0"/>
        <w:autoSpaceDN w:val="0"/>
        <w:adjustRightInd w:val="0"/>
        <w:spacing w:after="0" w:line="360" w:lineRule="auto"/>
        <w:rPr>
          <w:rFonts w:ascii="Arial" w:hAnsi="Arial" w:cs="Arial"/>
        </w:rPr>
      </w:pPr>
      <w:r w:rsidRPr="00A33780">
        <w:rPr>
          <w:rFonts w:ascii="Arial" w:hAnsi="Arial" w:cs="Arial"/>
        </w:rPr>
        <w:t>Harmonogram płatnoś</w:t>
      </w:r>
      <w:r w:rsidR="005820F2" w:rsidRPr="00A33780">
        <w:rPr>
          <w:rFonts w:ascii="Arial" w:hAnsi="Arial" w:cs="Arial"/>
        </w:rPr>
        <w:t>c</w:t>
      </w:r>
      <w:r w:rsidR="00A33780" w:rsidRPr="00A33780">
        <w:rPr>
          <w:rFonts w:ascii="Arial" w:hAnsi="Arial" w:cs="Arial"/>
        </w:rPr>
        <w:t>i</w:t>
      </w:r>
      <w:r w:rsidRPr="00A33780">
        <w:rPr>
          <w:rFonts w:ascii="Arial" w:hAnsi="Arial" w:cs="Arial"/>
        </w:rPr>
        <w:t xml:space="preserve"> z wypełnioną częścią sprawozdawczą,</w:t>
      </w:r>
      <w:r w:rsidR="008560A5" w:rsidRPr="00A33780">
        <w:rPr>
          <w:rFonts w:ascii="Arial" w:hAnsi="Arial" w:cs="Arial"/>
        </w:rPr>
        <w:t xml:space="preserve"> </w:t>
      </w:r>
      <w:bookmarkStart w:id="13" w:name="_Hlk146613221"/>
      <w:r w:rsidR="008560A5" w:rsidRPr="00A33780">
        <w:rPr>
          <w:rFonts w:ascii="Arial" w:hAnsi="Arial" w:cs="Arial"/>
        </w:rPr>
        <w:t xml:space="preserve">dostarcz do IP FE SL – ŚCP wyłącznie w formie elektronicznej za pośrednictwem platformy elektronicznej </w:t>
      </w:r>
      <w:proofErr w:type="spellStart"/>
      <w:r w:rsidR="008560A5" w:rsidRPr="00A33780">
        <w:rPr>
          <w:rFonts w:ascii="Arial" w:hAnsi="Arial" w:cs="Arial"/>
        </w:rPr>
        <w:t>ePUAP</w:t>
      </w:r>
      <w:proofErr w:type="spellEnd"/>
      <w:r w:rsidR="00B77BDC" w:rsidRPr="00A33780">
        <w:rPr>
          <w:rFonts w:ascii="Arial" w:hAnsi="Arial" w:cs="Arial"/>
        </w:rPr>
        <w:t>/</w:t>
      </w:r>
      <w:r w:rsidR="00A33780" w:rsidRPr="00A33780">
        <w:rPr>
          <w:rFonts w:ascii="Arial" w:hAnsi="Arial" w:cs="Arial"/>
        </w:rPr>
        <w:t xml:space="preserve"> </w:t>
      </w:r>
      <w:r w:rsidR="00B77BDC" w:rsidRPr="00A33780">
        <w:rPr>
          <w:rFonts w:ascii="Arial" w:hAnsi="Arial" w:cs="Arial"/>
        </w:rPr>
        <w:t>e-</w:t>
      </w:r>
      <w:r w:rsidR="000F648E" w:rsidRPr="00A33780">
        <w:rPr>
          <w:rFonts w:ascii="Arial" w:hAnsi="Arial" w:cs="Arial"/>
        </w:rPr>
        <w:t>D</w:t>
      </w:r>
      <w:r w:rsidR="00B77BDC" w:rsidRPr="00A33780">
        <w:rPr>
          <w:rFonts w:ascii="Arial" w:hAnsi="Arial" w:cs="Arial"/>
        </w:rPr>
        <w:t>oręczeni</w:t>
      </w:r>
      <w:r w:rsidR="008C5B27" w:rsidRPr="00A33780">
        <w:rPr>
          <w:rFonts w:ascii="Arial" w:hAnsi="Arial" w:cs="Arial"/>
        </w:rPr>
        <w:t>a</w:t>
      </w:r>
      <w:r w:rsidR="008560A5" w:rsidRPr="00A33780">
        <w:rPr>
          <w:rFonts w:ascii="Arial" w:hAnsi="Arial" w:cs="Arial"/>
        </w:rPr>
        <w:t>.</w:t>
      </w:r>
      <w:r w:rsidR="003B6E05" w:rsidRPr="00A33780">
        <w:rPr>
          <w:rFonts w:ascii="Arial" w:hAnsi="Arial" w:cs="Arial"/>
        </w:rPr>
        <w:t xml:space="preserve"> </w:t>
      </w:r>
    </w:p>
    <w:p w14:paraId="7B87B1F3" w14:textId="62FFCF8C" w:rsidR="00A33780" w:rsidRPr="00A33780" w:rsidRDefault="00A33780" w:rsidP="008560A5">
      <w:pPr>
        <w:autoSpaceDE w:val="0"/>
        <w:autoSpaceDN w:val="0"/>
        <w:adjustRightInd w:val="0"/>
        <w:spacing w:after="0" w:line="360" w:lineRule="auto"/>
        <w:rPr>
          <w:rFonts w:ascii="Arial" w:hAnsi="Arial" w:cs="Arial"/>
        </w:rPr>
      </w:pPr>
      <w:r w:rsidRPr="00A33780">
        <w:rPr>
          <w:rFonts w:ascii="Arial" w:hAnsi="Arial" w:cs="Arial"/>
        </w:rPr>
        <w:t>Jako faktyczny termin złożenia uznaje się datę wpływu do IP FE SL –</w:t>
      </w:r>
      <w:r w:rsidR="0056263D">
        <w:rPr>
          <w:rFonts w:ascii="Arial" w:hAnsi="Arial" w:cs="Arial"/>
        </w:rPr>
        <w:t xml:space="preserve"> ŚCP d</w:t>
      </w:r>
      <w:r w:rsidR="00305F1F" w:rsidRPr="00305F1F">
        <w:rPr>
          <w:rFonts w:ascii="Arial" w:hAnsi="Arial" w:cs="Arial"/>
        </w:rPr>
        <w:t>atę</w:t>
      </w:r>
      <w:r w:rsidR="0056263D">
        <w:rPr>
          <w:rFonts w:ascii="Arial" w:hAnsi="Arial" w:cs="Arial"/>
        </w:rPr>
        <w:t xml:space="preserve"> wpływu</w:t>
      </w:r>
      <w:r w:rsidRPr="00A33780">
        <w:rPr>
          <w:rFonts w:ascii="Arial" w:hAnsi="Arial" w:cs="Arial"/>
        </w:rPr>
        <w:t xml:space="preserve"> znajdzie</w:t>
      </w:r>
      <w:r w:rsidR="00305F1F">
        <w:rPr>
          <w:rFonts w:ascii="Arial" w:hAnsi="Arial" w:cs="Arial"/>
        </w:rPr>
        <w:t>sz</w:t>
      </w:r>
      <w:r w:rsidRPr="00A33780">
        <w:rPr>
          <w:rFonts w:ascii="Arial" w:hAnsi="Arial" w:cs="Arial"/>
        </w:rPr>
        <w:t xml:space="preserve"> na Urzędowym Potwierdzeniu Przedłożenia (w przypadku platformy e-PUAP) lub Potwierdzeniu otrzymania (w przypadku platformy e-Doręczenia).</w:t>
      </w:r>
    </w:p>
    <w:p w14:paraId="3A941E4B" w14:textId="2DB83431" w:rsidR="008560A5" w:rsidRPr="00A33780" w:rsidRDefault="0088311F" w:rsidP="004E7701">
      <w:pPr>
        <w:autoSpaceDE w:val="0"/>
        <w:autoSpaceDN w:val="0"/>
        <w:adjustRightInd w:val="0"/>
        <w:spacing w:after="0" w:line="360" w:lineRule="auto"/>
        <w:rPr>
          <w:rFonts w:ascii="Arial" w:hAnsi="Arial" w:cs="Arial"/>
        </w:rPr>
      </w:pPr>
      <w:r w:rsidRPr="00A33780">
        <w:rPr>
          <w:rFonts w:ascii="Arial" w:hAnsi="Arial" w:cs="Arial"/>
        </w:rPr>
        <w:lastRenderedPageBreak/>
        <w:t>Dokument</w:t>
      </w:r>
      <w:r w:rsidR="00A33780" w:rsidRPr="00A33780">
        <w:rPr>
          <w:rFonts w:ascii="Arial" w:hAnsi="Arial" w:cs="Arial"/>
        </w:rPr>
        <w:t>ację</w:t>
      </w:r>
      <w:r w:rsidRPr="00A33780">
        <w:rPr>
          <w:rFonts w:ascii="Arial" w:hAnsi="Arial" w:cs="Arial"/>
        </w:rPr>
        <w:t xml:space="preserve"> </w:t>
      </w:r>
      <w:r w:rsidR="008560A5" w:rsidRPr="00A33780">
        <w:rPr>
          <w:rFonts w:ascii="Arial" w:hAnsi="Arial" w:cs="Arial"/>
        </w:rPr>
        <w:t>podpisz za pomocą:</w:t>
      </w:r>
    </w:p>
    <w:p w14:paraId="6BC10ED8" w14:textId="6BE75CFF"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kwalifikowanego podpisu elektronicznego lub</w:t>
      </w:r>
    </w:p>
    <w:p w14:paraId="686376EB" w14:textId="1B90BB13"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podpisu zaufanego lub</w:t>
      </w:r>
    </w:p>
    <w:p w14:paraId="331D5065" w14:textId="1A658366" w:rsidR="00A33780" w:rsidRPr="0039329E" w:rsidRDefault="00A33780" w:rsidP="0039329E">
      <w:pPr>
        <w:pStyle w:val="Akapitzlist"/>
        <w:numPr>
          <w:ilvl w:val="0"/>
          <w:numId w:val="69"/>
        </w:numPr>
        <w:autoSpaceDE w:val="0"/>
        <w:autoSpaceDN w:val="0"/>
        <w:adjustRightInd w:val="0"/>
        <w:spacing w:after="0" w:line="360" w:lineRule="auto"/>
        <w:ind w:left="567"/>
        <w:rPr>
          <w:rFonts w:ascii="Arial" w:hAnsi="Arial" w:cs="Arial"/>
        </w:rPr>
      </w:pPr>
      <w:r w:rsidRPr="0039329E">
        <w:rPr>
          <w:rFonts w:ascii="Arial" w:hAnsi="Arial" w:cs="Arial"/>
        </w:rPr>
        <w:t>podpisu osobistego.</w:t>
      </w:r>
    </w:p>
    <w:p w14:paraId="786F7E63" w14:textId="1E40B2F0" w:rsidR="00732ABC" w:rsidRDefault="0088311F" w:rsidP="00A33780">
      <w:pPr>
        <w:autoSpaceDE w:val="0"/>
        <w:autoSpaceDN w:val="0"/>
        <w:adjustRightInd w:val="0"/>
        <w:spacing w:after="0" w:line="360" w:lineRule="auto"/>
        <w:rPr>
          <w:rFonts w:ascii="Arial" w:hAnsi="Arial" w:cs="Arial"/>
        </w:rPr>
      </w:pPr>
      <w:r w:rsidRPr="00816A91">
        <w:rPr>
          <w:rFonts w:ascii="Arial" w:hAnsi="Arial" w:cs="Arial"/>
        </w:rPr>
        <w:t>Dokumenty</w:t>
      </w:r>
      <w:r w:rsidR="008560A5" w:rsidRPr="00816A91">
        <w:rPr>
          <w:rFonts w:ascii="Arial" w:hAnsi="Arial" w:cs="Arial"/>
        </w:rPr>
        <w:t xml:space="preserve"> muszą być podpisane elektronicznie przez osobę/osoby uprawnioną/uprawnione do reprezentowania Beneficjenta. Masz możliwość upoważnienia innej osoby do podpisania - ustanowienia pełnomocnika, w szczególności w przypadku wieloosobowej reprezentacji Beneficjenta.</w:t>
      </w:r>
      <w:bookmarkStart w:id="14" w:name="_Hlk145498305"/>
      <w:bookmarkEnd w:id="13"/>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4"/>
    <w:p w14:paraId="42363E66" w14:textId="23CDF229"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płatnoś</w:t>
      </w:r>
      <w:r w:rsidR="00E3557F">
        <w:rPr>
          <w:rFonts w:ascii="Arial" w:eastAsia="Times New Roman" w:hAnsi="Arial" w:cs="Arial"/>
          <w:lang w:eastAsia="ar-SA"/>
        </w:rPr>
        <w:t>ci</w:t>
      </w:r>
      <w:r w:rsidR="009C6E00">
        <w:rPr>
          <w:rFonts w:ascii="Arial" w:eastAsia="Times New Roman" w:hAnsi="Arial" w:cs="Arial"/>
          <w:lang w:eastAsia="ar-SA"/>
        </w:rPr>
        <w:t xml:space="preserve"> z wypełnioną częścią sprawozdawczą</w:t>
      </w:r>
      <w:r w:rsidRPr="00BC3958">
        <w:rPr>
          <w:rFonts w:ascii="Arial" w:eastAsia="Times New Roman" w:hAnsi="Arial" w:cs="Arial"/>
          <w:lang w:eastAsia="ar-SA"/>
        </w:rPr>
        <w:t>.</w:t>
      </w:r>
    </w:p>
    <w:p w14:paraId="7FBE5759" w14:textId="62B65651" w:rsidR="00484150" w:rsidRDefault="00A5499B" w:rsidP="00FF7B89">
      <w:pPr>
        <w:pStyle w:val="Nagwek2"/>
        <w:spacing w:before="240" w:after="240" w:line="240" w:lineRule="auto"/>
        <w:rPr>
          <w:rFonts w:ascii="Arial" w:eastAsia="Times New Roman" w:hAnsi="Arial" w:cs="Arial"/>
          <w:sz w:val="24"/>
          <w:szCs w:val="24"/>
          <w:lang w:eastAsia="ar-SA"/>
        </w:rPr>
      </w:pPr>
      <w:bookmarkStart w:id="15" w:name="_Toc201034911"/>
      <w:r>
        <w:rPr>
          <w:rFonts w:ascii="Arial" w:eastAsia="Times New Roman" w:hAnsi="Arial" w:cs="Arial"/>
          <w:sz w:val="24"/>
          <w:szCs w:val="24"/>
          <w:lang w:eastAsia="ar-SA"/>
        </w:rPr>
        <w:t xml:space="preserve">2.2. </w:t>
      </w:r>
      <w:r w:rsidRPr="00A5499B">
        <w:rPr>
          <w:rFonts w:ascii="Arial" w:eastAsia="Times New Roman" w:hAnsi="Arial" w:cs="Arial"/>
          <w:sz w:val="24"/>
          <w:szCs w:val="24"/>
          <w:lang w:eastAsia="ar-SA"/>
        </w:rPr>
        <w:t>Wniosek o zaliczkę (wniosek zaliczkowy)</w:t>
      </w:r>
      <w:bookmarkEnd w:id="15"/>
    </w:p>
    <w:p w14:paraId="2AAA4C36" w14:textId="0EA33741"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 xml:space="preserve">kwotę dofinansowania wnioskowaną w formie zaliczki określasz w </w:t>
      </w:r>
      <w:r w:rsidR="009953A9">
        <w:rPr>
          <w:rFonts w:ascii="Arial" w:eastAsia="Times New Roman" w:hAnsi="Arial" w:cs="Arial"/>
          <w:lang w:eastAsia="ar-SA"/>
        </w:rPr>
        <w:t>h</w:t>
      </w:r>
      <w:r w:rsidR="009953A9" w:rsidRPr="00E14E2D">
        <w:rPr>
          <w:rFonts w:ascii="Arial" w:eastAsia="Times New Roman" w:hAnsi="Arial" w:cs="Arial"/>
          <w:lang w:eastAsia="ar-SA"/>
        </w:rPr>
        <w:t xml:space="preserve">armonogramie </w:t>
      </w:r>
      <w:r w:rsidR="00E14E2D" w:rsidRPr="00E14E2D">
        <w:rPr>
          <w:rFonts w:ascii="Arial" w:eastAsia="Times New Roman" w:hAnsi="Arial" w:cs="Arial"/>
          <w:lang w:eastAsia="ar-SA"/>
        </w:rPr>
        <w:t>płatnoś</w:t>
      </w:r>
      <w:r w:rsidR="00E3557F">
        <w:rPr>
          <w:rFonts w:ascii="Arial" w:eastAsia="Times New Roman" w:hAnsi="Arial" w:cs="Arial"/>
          <w:lang w:eastAsia="ar-SA"/>
        </w:rPr>
        <w:t>ci</w:t>
      </w:r>
      <w:r w:rsidR="00E14E2D" w:rsidRPr="00E14E2D">
        <w:rPr>
          <w:rFonts w:ascii="Arial" w:eastAsia="Times New Roman" w:hAnsi="Arial" w:cs="Arial"/>
          <w:lang w:eastAsia="ar-SA"/>
        </w:rPr>
        <w:t>.</w:t>
      </w:r>
    </w:p>
    <w:p w14:paraId="5D39B17F" w14:textId="466FB0D1"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ączna kwota dofinansowania wypłacona w formie zaliczki nie może przekroczyć 90%</w:t>
      </w:r>
      <w:r w:rsidR="00E24167">
        <w:rPr>
          <w:rFonts w:ascii="Arial" w:hAnsi="Arial" w:cs="Arial"/>
        </w:rPr>
        <w:t xml:space="preserve">/ </w:t>
      </w:r>
      <w:r w:rsidR="00E13142">
        <w:rPr>
          <w:rFonts w:ascii="Arial" w:hAnsi="Arial" w:cs="Arial"/>
        </w:rPr>
        <w:t>7</w:t>
      </w:r>
      <w:r w:rsidR="00E24167">
        <w:rPr>
          <w:rFonts w:ascii="Arial" w:hAnsi="Arial" w:cs="Arial"/>
        </w:rPr>
        <w:t>0%</w:t>
      </w:r>
      <w:r w:rsidR="004F1A65">
        <w:rPr>
          <w:rFonts w:ascii="Arial" w:hAnsi="Arial" w:cs="Arial"/>
        </w:rPr>
        <w:t xml:space="preserve">/ </w:t>
      </w:r>
      <w:r w:rsidR="00E13142">
        <w:rPr>
          <w:rFonts w:ascii="Arial" w:hAnsi="Arial" w:cs="Arial"/>
        </w:rPr>
        <w:t>6</w:t>
      </w:r>
      <w:r w:rsidR="004F1A65">
        <w:rPr>
          <w:rFonts w:ascii="Arial" w:hAnsi="Arial" w:cs="Arial"/>
        </w:rPr>
        <w:t>0%</w:t>
      </w:r>
      <w:r w:rsidR="00E24167">
        <w:rPr>
          <w:rStyle w:val="Odwoanieprzypisudolnego"/>
          <w:rFonts w:ascii="Arial" w:hAnsi="Arial" w:cs="Arial"/>
        </w:rPr>
        <w:footnoteReference w:id="2"/>
      </w:r>
      <w:r w:rsidR="003327FF">
        <w:rPr>
          <w:rFonts w:ascii="Arial" w:hAnsi="Arial" w:cs="Arial"/>
        </w:rPr>
        <w:t xml:space="preserve"> </w:t>
      </w:r>
      <w:r w:rsidR="00050FE0" w:rsidRPr="00546BA9">
        <w:rPr>
          <w:rFonts w:ascii="Arial" w:hAnsi="Arial" w:cs="Arial"/>
        </w:rPr>
        <w:t xml:space="preserve">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3"/>
      </w:r>
      <w:r w:rsidR="00697C78">
        <w:rPr>
          <w:rFonts w:ascii="Arial" w:hAnsi="Arial" w:cs="Arial"/>
        </w:rPr>
        <w:t xml:space="preserve"> od otrzymania zaliczki, a</w:t>
      </w:r>
      <w:r w:rsidR="000F648E">
        <w:rPr>
          <w:rFonts w:ascii="Arial" w:hAnsi="Arial" w:cs="Arial"/>
        </w:rPr>
        <w:t> </w:t>
      </w:r>
      <w:r w:rsidR="00697C78">
        <w:rPr>
          <w:rFonts w:ascii="Arial" w:hAnsi="Arial" w:cs="Arial"/>
        </w:rPr>
        <w:t>w przypadku transzy zaliczki otrzymanej w okresie późniejszym, niż 1 rok i 14 dni</w:t>
      </w:r>
      <w:r w:rsidR="00E24167">
        <w:rPr>
          <w:rFonts w:ascii="Arial" w:hAnsi="Arial" w:cs="Arial"/>
        </w:rPr>
        <w:t>/ 6 miesięcy i 14 dni</w:t>
      </w:r>
      <w:r w:rsidR="004F1A65">
        <w:rPr>
          <w:rFonts w:ascii="Arial" w:hAnsi="Arial" w:cs="Arial"/>
        </w:rPr>
        <w:t>/3 miesięcy i 14 dni</w:t>
      </w:r>
      <w:r w:rsidR="00E24167">
        <w:rPr>
          <w:rStyle w:val="Odwoanieprzypisudolnego"/>
          <w:rFonts w:ascii="Arial" w:hAnsi="Arial" w:cs="Arial"/>
        </w:rPr>
        <w:footnoteReference w:id="4"/>
      </w:r>
      <w:r w:rsidR="00697C78">
        <w:rPr>
          <w:rFonts w:ascii="Arial" w:hAnsi="Arial" w:cs="Arial"/>
        </w:rPr>
        <w:t xml:space="preserve">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rojektu</w:t>
      </w:r>
      <w:r w:rsidR="008613B7">
        <w:rPr>
          <w:rFonts w:ascii="Arial" w:hAnsi="Arial" w:cs="Arial"/>
        </w:rPr>
        <w:t xml:space="preserve">/ </w:t>
      </w:r>
      <w:r w:rsidR="008613B7" w:rsidRPr="008613B7">
        <w:rPr>
          <w:rFonts w:ascii="Arial" w:hAnsi="Arial" w:cs="Arial"/>
        </w:rPr>
        <w:t>do dnia złożenia wniosku o płatność końcową</w:t>
      </w:r>
      <w:r w:rsidR="008613B7">
        <w:rPr>
          <w:rStyle w:val="Odwoanieprzypisudolnego"/>
          <w:rFonts w:ascii="Arial" w:hAnsi="Arial" w:cs="Arial"/>
        </w:rPr>
        <w:footnoteReference w:id="5"/>
      </w:r>
      <w:r w:rsidR="00050FE0" w:rsidRPr="00546BA9">
        <w:rPr>
          <w:rFonts w:ascii="Arial" w:hAnsi="Arial" w:cs="Arial"/>
        </w:rPr>
        <w:t>, określonego we wniosku</w:t>
      </w:r>
      <w:r w:rsidR="00863A7C">
        <w:rPr>
          <w:rFonts w:ascii="Arial" w:hAnsi="Arial" w:cs="Arial"/>
        </w:rPr>
        <w:t xml:space="preserve"> </w:t>
      </w:r>
      <w:r w:rsidR="00050FE0" w:rsidRPr="00546BA9">
        <w:rPr>
          <w:rFonts w:ascii="Arial" w:hAnsi="Arial" w:cs="Arial"/>
        </w:rPr>
        <w:t>o dofinansowanie.</w:t>
      </w:r>
    </w:p>
    <w:p w14:paraId="6D218D27" w14:textId="285BFA82"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2DDE48ED" w14:textId="1163F0CF" w:rsidR="004505AC" w:rsidRDefault="002965EB" w:rsidP="00132A94">
      <w:pPr>
        <w:autoSpaceDE w:val="0"/>
        <w:autoSpaceDN w:val="0"/>
        <w:adjustRightInd w:val="0"/>
        <w:spacing w:after="0" w:line="360" w:lineRule="auto"/>
        <w:rPr>
          <w:rFonts w:ascii="Arial" w:hAnsi="Arial" w:cs="Arial"/>
        </w:rPr>
      </w:pPr>
      <w:r w:rsidRPr="002965EB">
        <w:rPr>
          <w:rFonts w:ascii="Arial" w:hAnsi="Arial" w:cs="Arial"/>
        </w:rPr>
        <w:lastRenderedPageBreak/>
        <w:t>Jednorazowo możesz pobrać zaliczkę w wysokości nie większej niż 40%</w:t>
      </w:r>
      <w:r w:rsidR="00FF1D74">
        <w:rPr>
          <w:rFonts w:ascii="Arial" w:hAnsi="Arial" w:cs="Arial"/>
        </w:rPr>
        <w:t xml:space="preserve">/ </w:t>
      </w:r>
      <w:r w:rsidR="00E13142">
        <w:rPr>
          <w:rFonts w:ascii="Arial" w:hAnsi="Arial" w:cs="Arial"/>
        </w:rPr>
        <w:t>6</w:t>
      </w:r>
      <w:r w:rsidR="0089397E">
        <w:rPr>
          <w:rFonts w:ascii="Arial" w:hAnsi="Arial" w:cs="Arial"/>
        </w:rPr>
        <w:t xml:space="preserve">0%/ </w:t>
      </w:r>
      <w:r w:rsidR="00E13142">
        <w:rPr>
          <w:rFonts w:ascii="Arial" w:hAnsi="Arial" w:cs="Arial"/>
        </w:rPr>
        <w:t>7</w:t>
      </w:r>
      <w:r w:rsidR="00FF1D74">
        <w:rPr>
          <w:rFonts w:ascii="Arial" w:hAnsi="Arial" w:cs="Arial"/>
        </w:rPr>
        <w:t>0%</w:t>
      </w:r>
      <w:r w:rsidR="00FF1D74">
        <w:rPr>
          <w:rStyle w:val="Odwoanieprzypisudolnego"/>
          <w:rFonts w:ascii="Arial" w:hAnsi="Arial" w:cs="Arial"/>
        </w:rPr>
        <w:footnoteReference w:id="6"/>
      </w:r>
      <w:r w:rsidRPr="002965EB">
        <w:rPr>
          <w:rFonts w:ascii="Arial" w:hAnsi="Arial" w:cs="Arial"/>
        </w:rPr>
        <w:t xml:space="preserve">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4943B7DC" w14:textId="77777777" w:rsidR="0048506A" w:rsidRDefault="0048506A" w:rsidP="00132A94">
      <w:pPr>
        <w:autoSpaceDE w:val="0"/>
        <w:autoSpaceDN w:val="0"/>
        <w:adjustRightInd w:val="0"/>
        <w:spacing w:after="0" w:line="360" w:lineRule="auto"/>
        <w:rPr>
          <w:rFonts w:ascii="Arial" w:hAnsi="Arial" w:cs="Arial"/>
        </w:rPr>
      </w:pPr>
    </w:p>
    <w:p w14:paraId="5B30CCD1" w14:textId="77777777" w:rsidR="00993E15" w:rsidRPr="00993E15" w:rsidRDefault="00C42D04" w:rsidP="00993E15">
      <w:pPr>
        <w:autoSpaceDE w:val="0"/>
        <w:autoSpaceDN w:val="0"/>
        <w:adjustRightInd w:val="0"/>
        <w:spacing w:after="0" w:line="360" w:lineRule="auto"/>
        <w:rPr>
          <w:rFonts w:ascii="Arial" w:hAnsi="Arial" w:cs="Arial"/>
        </w:rPr>
      </w:pPr>
      <w:r w:rsidRPr="00C42D04">
        <w:rPr>
          <w:rFonts w:ascii="Arial" w:hAnsi="Arial" w:cs="Arial"/>
        </w:rPr>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r w:rsidR="00205C4A">
        <w:rPr>
          <w:rFonts w:ascii="Arial" w:hAnsi="Arial" w:cs="Arial"/>
        </w:rPr>
        <w:t xml:space="preserve"> </w:t>
      </w:r>
    </w:p>
    <w:p w14:paraId="774BBE72" w14:textId="77777777" w:rsidR="00993E15" w:rsidRPr="00993E15" w:rsidRDefault="00993E15" w:rsidP="00993E15">
      <w:pPr>
        <w:autoSpaceDE w:val="0"/>
        <w:autoSpaceDN w:val="0"/>
        <w:adjustRightInd w:val="0"/>
        <w:spacing w:after="0" w:line="360" w:lineRule="auto"/>
        <w:rPr>
          <w:rFonts w:ascii="Arial" w:hAnsi="Arial" w:cs="Arial"/>
        </w:rPr>
      </w:pPr>
      <w:r w:rsidRPr="00993E15">
        <w:rPr>
          <w:rFonts w:ascii="Arial" w:hAnsi="Arial" w:cs="Arial"/>
        </w:rPr>
        <w:t>Nie dotyczy wydatków rozliczanych:</w:t>
      </w:r>
    </w:p>
    <w:p w14:paraId="2FD61BB1" w14:textId="77777777" w:rsidR="00993E15" w:rsidRDefault="00993E15" w:rsidP="00993E15">
      <w:pPr>
        <w:numPr>
          <w:ilvl w:val="0"/>
          <w:numId w:val="73"/>
        </w:numPr>
        <w:autoSpaceDE w:val="0"/>
        <w:autoSpaceDN w:val="0"/>
        <w:adjustRightInd w:val="0"/>
        <w:spacing w:after="0" w:line="360" w:lineRule="auto"/>
        <w:rPr>
          <w:rFonts w:ascii="Arial" w:hAnsi="Arial" w:cs="Arial"/>
        </w:rPr>
      </w:pPr>
      <w:r w:rsidRPr="00993E15">
        <w:rPr>
          <w:rFonts w:ascii="Arial" w:hAnsi="Arial" w:cs="Arial"/>
        </w:rPr>
        <w:t>kwotą ryczałtową, gdzie należy dostarczyć tylko informację na jakie zadanie/a zamierzasz przeznaczyć zaliczkę;</w:t>
      </w:r>
    </w:p>
    <w:p w14:paraId="6310B46B" w14:textId="024AB4D4" w:rsidR="00325ED7" w:rsidRPr="00993E15" w:rsidRDefault="00325ED7" w:rsidP="00993E15">
      <w:pPr>
        <w:numPr>
          <w:ilvl w:val="0"/>
          <w:numId w:val="73"/>
        </w:numPr>
        <w:autoSpaceDE w:val="0"/>
        <w:autoSpaceDN w:val="0"/>
        <w:adjustRightInd w:val="0"/>
        <w:spacing w:after="0" w:line="360" w:lineRule="auto"/>
        <w:rPr>
          <w:rFonts w:ascii="Arial" w:hAnsi="Arial" w:cs="Arial"/>
        </w:rPr>
      </w:pPr>
      <w:r w:rsidRPr="00325ED7">
        <w:rPr>
          <w:rFonts w:ascii="Arial" w:hAnsi="Arial" w:cs="Arial"/>
        </w:rPr>
        <w:t>godzinową stawką jednostkową, gdzie należy dostarczyć zestawienie wskazujące odrębnie dla każdego wydatku ilość godzin planowanych do poniesienia ze środków zaliczki oraz okres ich ponoszenia</w:t>
      </w:r>
      <w:r>
        <w:rPr>
          <w:rFonts w:ascii="Arial" w:hAnsi="Arial" w:cs="Arial"/>
        </w:rPr>
        <w:t>.</w:t>
      </w:r>
    </w:p>
    <w:p w14:paraId="7DBA9984" w14:textId="25672810" w:rsidR="00132A94" w:rsidRDefault="00132A94" w:rsidP="00132A94">
      <w:pPr>
        <w:autoSpaceDE w:val="0"/>
        <w:autoSpaceDN w:val="0"/>
        <w:adjustRightInd w:val="0"/>
        <w:spacing w:after="0" w:line="360" w:lineRule="auto"/>
        <w:rPr>
          <w:rFonts w:ascii="Arial" w:hAnsi="Arial" w:cs="Arial"/>
        </w:rPr>
      </w:pPr>
    </w:p>
    <w:p w14:paraId="00131FA7" w14:textId="23C57295" w:rsidR="002F1D60" w:rsidRDefault="002F1D60" w:rsidP="00132A94">
      <w:pPr>
        <w:autoSpaceDE w:val="0"/>
        <w:autoSpaceDN w:val="0"/>
        <w:adjustRightInd w:val="0"/>
        <w:spacing w:after="0" w:line="360" w:lineRule="auto"/>
        <w:rPr>
          <w:rFonts w:ascii="Arial" w:hAnsi="Arial" w:cs="Arial"/>
        </w:rPr>
      </w:pPr>
      <w:r w:rsidRPr="002F1D60">
        <w:rPr>
          <w:rFonts w:ascii="Arial" w:hAnsi="Arial" w:cs="Arial"/>
        </w:rPr>
        <w:t>W przypadku, gdy zaliczka dotyczy zarówno wydatków majątkowych (np. środki trwałe, wartość i niematerialne i prawne) oraz wydatków bieżących (np. szkolenia, wynagrodzenia, amortyzacja), wówczas w piśmie przewodnim wskaż podział kwoty zaliczki na wydatki majątkowe i bieżące.</w:t>
      </w:r>
    </w:p>
    <w:p w14:paraId="7BA1FE15" w14:textId="17965B60" w:rsidR="0048506A" w:rsidRPr="00C42D04" w:rsidRDefault="0048506A" w:rsidP="00132A94">
      <w:pPr>
        <w:autoSpaceDE w:val="0"/>
        <w:autoSpaceDN w:val="0"/>
        <w:adjustRightInd w:val="0"/>
        <w:spacing w:after="0" w:line="360" w:lineRule="auto"/>
        <w:rPr>
          <w:rFonts w:ascii="Arial" w:hAnsi="Arial" w:cs="Arial"/>
        </w:rPr>
      </w:pPr>
    </w:p>
    <w:p w14:paraId="3A09ED72" w14:textId="6481956B" w:rsidR="00021760" w:rsidRDefault="00FF1D74" w:rsidP="000217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zapisy </w:t>
      </w:r>
      <w:r w:rsidR="00FF6DDC">
        <w:rPr>
          <w:rFonts w:ascii="Arial" w:eastAsia="Times New Roman" w:hAnsi="Arial" w:cs="Arial"/>
          <w:lang w:eastAsia="ar-SA"/>
        </w:rPr>
        <w:t>U</w:t>
      </w:r>
      <w:r>
        <w:rPr>
          <w:rFonts w:ascii="Arial" w:eastAsia="Times New Roman" w:hAnsi="Arial" w:cs="Arial"/>
          <w:lang w:eastAsia="ar-SA"/>
        </w:rPr>
        <w:t xml:space="preserve">mowy o dofinansowanie dopuszczają </w:t>
      </w:r>
      <w:r w:rsidR="00F17A5F">
        <w:rPr>
          <w:rFonts w:ascii="Arial" w:eastAsia="Times New Roman" w:hAnsi="Arial" w:cs="Arial"/>
          <w:lang w:eastAsia="ar-SA"/>
        </w:rPr>
        <w:t>przekaza</w:t>
      </w:r>
      <w:r>
        <w:rPr>
          <w:rFonts w:ascii="Arial" w:eastAsia="Times New Roman" w:hAnsi="Arial" w:cs="Arial"/>
          <w:lang w:eastAsia="ar-SA"/>
        </w:rPr>
        <w:t>nie</w:t>
      </w:r>
      <w:r w:rsidR="00F17A5F">
        <w:rPr>
          <w:rFonts w:ascii="Arial" w:eastAsia="Times New Roman" w:hAnsi="Arial" w:cs="Arial"/>
          <w:lang w:eastAsia="ar-SA"/>
        </w:rPr>
        <w:t xml:space="preserve"> Ci</w:t>
      </w:r>
      <w:r w:rsidR="00484150" w:rsidRPr="00484150">
        <w:rPr>
          <w:rFonts w:ascii="Arial" w:eastAsia="Times New Roman" w:hAnsi="Arial" w:cs="Arial"/>
          <w:lang w:eastAsia="ar-SA"/>
        </w:rPr>
        <w:t xml:space="preserve"> drug</w:t>
      </w:r>
      <w:r>
        <w:rPr>
          <w:rFonts w:ascii="Arial" w:eastAsia="Times New Roman" w:hAnsi="Arial" w:cs="Arial"/>
          <w:lang w:eastAsia="ar-SA"/>
        </w:rPr>
        <w:t>iej</w:t>
      </w:r>
      <w:r w:rsidR="00484150" w:rsidRPr="00484150">
        <w:rPr>
          <w:rFonts w:ascii="Arial" w:eastAsia="Times New Roman" w:hAnsi="Arial" w:cs="Arial"/>
          <w:lang w:eastAsia="ar-SA"/>
        </w:rPr>
        <w:t xml:space="preserve"> </w:t>
      </w:r>
      <w:r w:rsidR="00863A7C">
        <w:rPr>
          <w:rFonts w:ascii="Arial" w:eastAsia="Times New Roman" w:hAnsi="Arial" w:cs="Arial"/>
          <w:lang w:eastAsia="ar-SA"/>
        </w:rPr>
        <w:t>lub</w:t>
      </w:r>
      <w:r w:rsidR="00863A7C" w:rsidRPr="00484150">
        <w:rPr>
          <w:rFonts w:ascii="Arial" w:eastAsia="Times New Roman" w:hAnsi="Arial" w:cs="Arial"/>
          <w:lang w:eastAsia="ar-SA"/>
        </w:rPr>
        <w:t xml:space="preserve"> </w:t>
      </w:r>
      <w:r w:rsidR="00484150" w:rsidRPr="00484150">
        <w:rPr>
          <w:rFonts w:ascii="Arial" w:eastAsia="Times New Roman" w:hAnsi="Arial" w:cs="Arial"/>
          <w:lang w:eastAsia="ar-SA"/>
        </w:rPr>
        <w:t>kolejn</w:t>
      </w:r>
      <w:r>
        <w:rPr>
          <w:rFonts w:ascii="Arial" w:eastAsia="Times New Roman" w:hAnsi="Arial" w:cs="Arial"/>
          <w:lang w:eastAsia="ar-SA"/>
        </w:rPr>
        <w:t>ej</w:t>
      </w:r>
      <w:r w:rsidR="00484150" w:rsidRPr="00484150">
        <w:rPr>
          <w:rFonts w:ascii="Arial" w:eastAsia="Times New Roman" w:hAnsi="Arial" w:cs="Arial"/>
          <w:lang w:eastAsia="ar-SA"/>
        </w:rPr>
        <w:t xml:space="preserve"> </w:t>
      </w:r>
      <w:r w:rsidRPr="00484150">
        <w:rPr>
          <w:rFonts w:ascii="Arial" w:eastAsia="Times New Roman" w:hAnsi="Arial" w:cs="Arial"/>
          <w:lang w:eastAsia="ar-SA"/>
        </w:rPr>
        <w:t>transz</w:t>
      </w:r>
      <w:r>
        <w:rPr>
          <w:rFonts w:ascii="Arial" w:eastAsia="Times New Roman" w:hAnsi="Arial" w:cs="Arial"/>
          <w:lang w:eastAsia="ar-SA"/>
        </w:rPr>
        <w:t>y</w:t>
      </w:r>
      <w:r w:rsidRPr="00484150">
        <w:rPr>
          <w:rFonts w:ascii="Arial" w:eastAsia="Times New Roman" w:hAnsi="Arial" w:cs="Arial"/>
          <w:lang w:eastAsia="ar-SA"/>
        </w:rPr>
        <w:t xml:space="preserve"> </w:t>
      </w:r>
      <w:r w:rsidR="00484150" w:rsidRPr="00484150">
        <w:rPr>
          <w:rFonts w:ascii="Arial" w:eastAsia="Times New Roman" w:hAnsi="Arial" w:cs="Arial"/>
          <w:lang w:eastAsia="ar-SA"/>
        </w:rPr>
        <w:t>zaliczki</w:t>
      </w:r>
      <w:r w:rsidR="00863A7C">
        <w:rPr>
          <w:rFonts w:ascii="Arial" w:eastAsia="Times New Roman" w:hAnsi="Arial" w:cs="Arial"/>
          <w:lang w:eastAsia="ar-SA"/>
        </w:rPr>
        <w:t>,</w:t>
      </w:r>
      <w:r>
        <w:rPr>
          <w:rFonts w:ascii="Arial" w:eastAsia="Times New Roman" w:hAnsi="Arial" w:cs="Arial"/>
          <w:lang w:eastAsia="ar-SA"/>
        </w:rPr>
        <w:t xml:space="preserve"> </w:t>
      </w:r>
      <w:r w:rsidR="00484150" w:rsidRPr="00484150">
        <w:rPr>
          <w:rFonts w:ascii="Arial" w:eastAsia="Times New Roman" w:hAnsi="Arial" w:cs="Arial"/>
          <w:lang w:eastAsia="ar-SA"/>
        </w:rPr>
        <w:t xml:space="preserve">musisz zwrócić </w:t>
      </w:r>
      <w:r w:rsidR="00863A7C">
        <w:rPr>
          <w:rFonts w:ascii="Arial" w:eastAsia="Times New Roman" w:hAnsi="Arial" w:cs="Arial"/>
          <w:lang w:eastAsia="ar-SA"/>
        </w:rPr>
        <w:t xml:space="preserve">niewydatkowaną </w:t>
      </w:r>
      <w:r w:rsidR="00484150" w:rsidRPr="00484150">
        <w:rPr>
          <w:rFonts w:ascii="Arial" w:eastAsia="Times New Roman" w:hAnsi="Arial" w:cs="Arial"/>
          <w:lang w:eastAsia="ar-SA"/>
        </w:rPr>
        <w:t xml:space="preserve">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 xml:space="preserve">wcześniej przekazanej zaliczki. Wypłatę warunkujemy też dostępnością środków na naszym rachunku </w:t>
      </w:r>
      <w:r w:rsidR="00021760" w:rsidRPr="00484150">
        <w:rPr>
          <w:rFonts w:ascii="Arial" w:eastAsia="Times New Roman" w:hAnsi="Arial" w:cs="Arial"/>
          <w:lang w:eastAsia="ar-SA"/>
        </w:rPr>
        <w:t>bankowym.</w:t>
      </w:r>
      <w:r w:rsidR="00021760">
        <w:rPr>
          <w:rFonts w:ascii="Arial" w:eastAsia="Times New Roman" w:hAnsi="Arial" w:cs="Arial"/>
          <w:lang w:eastAsia="ar-SA"/>
        </w:rPr>
        <w:t xml:space="preserve"> </w:t>
      </w:r>
    </w:p>
    <w:p w14:paraId="71D52EBD" w14:textId="77777777" w:rsidR="0048506A" w:rsidRDefault="0048506A" w:rsidP="00021760">
      <w:pPr>
        <w:autoSpaceDE w:val="0"/>
        <w:autoSpaceDN w:val="0"/>
        <w:adjustRightInd w:val="0"/>
        <w:spacing w:after="0" w:line="360" w:lineRule="auto"/>
        <w:rPr>
          <w:rFonts w:ascii="Arial" w:eastAsia="Times New Roman" w:hAnsi="Arial" w:cs="Arial"/>
          <w:lang w:eastAsia="ar-SA"/>
        </w:rPr>
      </w:pPr>
    </w:p>
    <w:p w14:paraId="77811B75" w14:textId="11986A46" w:rsidR="00021760" w:rsidRDefault="00021760" w:rsidP="00021760">
      <w:pPr>
        <w:autoSpaceDE w:val="0"/>
        <w:autoSpaceDN w:val="0"/>
        <w:adjustRightInd w:val="0"/>
        <w:spacing w:after="0" w:line="360" w:lineRule="auto"/>
        <w:rPr>
          <w:rFonts w:ascii="Arial" w:eastAsia="Times New Roman" w:hAnsi="Arial" w:cs="Arial"/>
          <w:lang w:eastAsia="ar-SA"/>
        </w:rPr>
      </w:pPr>
      <w:r w:rsidRPr="00021760">
        <w:rPr>
          <w:rFonts w:ascii="Arial" w:eastAsia="Times New Roman" w:hAnsi="Arial" w:cs="Arial"/>
          <w:lang w:eastAsia="ar-SA"/>
        </w:rPr>
        <w:t xml:space="preserve">Nie możesz </w:t>
      </w:r>
      <w:r>
        <w:rPr>
          <w:rFonts w:ascii="Arial" w:eastAsia="Times New Roman" w:hAnsi="Arial" w:cs="Arial"/>
          <w:lang w:eastAsia="ar-SA"/>
        </w:rPr>
        <w:t xml:space="preserve">ubiegać się </w:t>
      </w:r>
      <w:r w:rsidR="00D9144F">
        <w:rPr>
          <w:rFonts w:ascii="Arial" w:eastAsia="Times New Roman" w:hAnsi="Arial" w:cs="Arial"/>
          <w:lang w:eastAsia="ar-SA"/>
        </w:rPr>
        <w:t xml:space="preserve">o </w:t>
      </w:r>
      <w:r>
        <w:rPr>
          <w:rFonts w:ascii="Arial" w:eastAsia="Times New Roman" w:hAnsi="Arial" w:cs="Arial"/>
          <w:lang w:eastAsia="ar-SA"/>
        </w:rPr>
        <w:t>zaliczkę na realizację wydatków</w:t>
      </w:r>
      <w:r w:rsidRPr="00021760">
        <w:rPr>
          <w:rFonts w:ascii="Arial" w:eastAsia="Times New Roman" w:hAnsi="Arial" w:cs="Arial"/>
          <w:lang w:eastAsia="ar-SA"/>
        </w:rPr>
        <w:t>, które nie zosta</w:t>
      </w:r>
      <w:r>
        <w:rPr>
          <w:rFonts w:ascii="Arial" w:eastAsia="Times New Roman" w:hAnsi="Arial" w:cs="Arial"/>
          <w:lang w:eastAsia="ar-SA"/>
        </w:rPr>
        <w:t>ną</w:t>
      </w:r>
      <w:r w:rsidRPr="00021760">
        <w:rPr>
          <w:rFonts w:ascii="Arial" w:eastAsia="Times New Roman" w:hAnsi="Arial" w:cs="Arial"/>
          <w:lang w:eastAsia="ar-SA"/>
        </w:rPr>
        <w:t xml:space="preserve"> w pełni zrealizowane i poniesione w okresie, </w:t>
      </w:r>
      <w:r>
        <w:rPr>
          <w:rFonts w:ascii="Arial" w:eastAsia="Times New Roman" w:hAnsi="Arial" w:cs="Arial"/>
          <w:lang w:eastAsia="ar-SA"/>
        </w:rPr>
        <w:t>w którym wymagane jest rozliczenie zaliczki tj. 1 rok i 14 dni/6 miesięcy i 14 dni</w:t>
      </w:r>
      <w:r w:rsidR="004F1A65">
        <w:rPr>
          <w:rFonts w:ascii="Arial" w:eastAsia="Times New Roman" w:hAnsi="Arial" w:cs="Arial"/>
          <w:lang w:eastAsia="ar-SA"/>
        </w:rPr>
        <w:t>/3 miesiące i 14 dni</w:t>
      </w:r>
      <w:r w:rsidR="005F438D">
        <w:rPr>
          <w:rStyle w:val="Odwoanieprzypisudolnego"/>
          <w:rFonts w:ascii="Arial" w:eastAsia="Times New Roman" w:hAnsi="Arial" w:cs="Arial"/>
          <w:lang w:eastAsia="ar-SA"/>
        </w:rPr>
        <w:footnoteReference w:id="7"/>
      </w:r>
      <w:r>
        <w:rPr>
          <w:rFonts w:ascii="Arial" w:eastAsia="Times New Roman" w:hAnsi="Arial" w:cs="Arial"/>
          <w:lang w:eastAsia="ar-SA"/>
        </w:rPr>
        <w:t xml:space="preserve"> od dnia przekazania środków zaliczki</w:t>
      </w:r>
      <w:r w:rsidR="00040A25">
        <w:rPr>
          <w:rFonts w:ascii="Arial" w:eastAsia="Times New Roman" w:hAnsi="Arial" w:cs="Arial"/>
          <w:lang w:eastAsia="ar-SA"/>
        </w:rPr>
        <w:t>.</w:t>
      </w:r>
    </w:p>
    <w:p w14:paraId="7666EB79" w14:textId="77777777" w:rsidR="00FD43E9" w:rsidRDefault="00FD43E9" w:rsidP="00021760">
      <w:pPr>
        <w:autoSpaceDE w:val="0"/>
        <w:autoSpaceDN w:val="0"/>
        <w:adjustRightInd w:val="0"/>
        <w:spacing w:after="0" w:line="360" w:lineRule="auto"/>
        <w:rPr>
          <w:rFonts w:ascii="Arial" w:eastAsia="Times New Roman" w:hAnsi="Arial" w:cs="Arial"/>
          <w:lang w:eastAsia="ar-SA"/>
        </w:rPr>
      </w:pPr>
    </w:p>
    <w:p w14:paraId="43F71593" w14:textId="0F510138" w:rsidR="00D64693" w:rsidRDefault="00D64693" w:rsidP="00D239F1">
      <w:pPr>
        <w:spacing w:line="360" w:lineRule="auto"/>
        <w:rPr>
          <w:rFonts w:ascii="Arial" w:eastAsia="Times New Roman" w:hAnsi="Arial" w:cs="Arial"/>
          <w:lang w:eastAsia="ar-SA"/>
        </w:rPr>
      </w:pPr>
      <w:r>
        <w:rPr>
          <w:rFonts w:ascii="Arial" w:eastAsia="Times New Roman" w:hAnsi="Arial" w:cs="Arial"/>
          <w:lang w:eastAsia="ar-SA"/>
        </w:rPr>
        <w:t>N</w:t>
      </w:r>
      <w:r w:rsidRPr="00D64693">
        <w:rPr>
          <w:rFonts w:ascii="Arial" w:eastAsia="Times New Roman" w:hAnsi="Arial" w:cs="Arial"/>
          <w:lang w:eastAsia="ar-SA"/>
        </w:rPr>
        <w:t>ie możesz zawnioskować o zaliczkę również wtedy, kiedy wyrazi</w:t>
      </w:r>
      <w:r w:rsidR="005540F4">
        <w:rPr>
          <w:rFonts w:ascii="Arial" w:eastAsia="Times New Roman" w:hAnsi="Arial" w:cs="Arial"/>
          <w:lang w:eastAsia="ar-SA"/>
        </w:rPr>
        <w:t>liśmy</w:t>
      </w:r>
      <w:r w:rsidRPr="00D64693">
        <w:rPr>
          <w:rFonts w:ascii="Arial" w:eastAsia="Times New Roman" w:hAnsi="Arial" w:cs="Arial"/>
          <w:lang w:eastAsia="ar-SA"/>
        </w:rPr>
        <w:t xml:space="preserve"> zgodę na dokonanie przelewu wierzytelności (umowa cesji wierzytelności z tytułu wsparcia).</w:t>
      </w:r>
    </w:p>
    <w:p w14:paraId="042DBE4B" w14:textId="710034A2" w:rsidR="00484150" w:rsidRDefault="00845294" w:rsidP="00D239F1">
      <w:pPr>
        <w:spacing w:line="360" w:lineRule="auto"/>
        <w:rPr>
          <w:rFonts w:ascii="Arial" w:eastAsia="Times New Roman" w:hAnsi="Arial" w:cs="Arial"/>
          <w:lang w:eastAsia="ar-SA"/>
        </w:rPr>
      </w:pPr>
      <w:r>
        <w:rPr>
          <w:rFonts w:ascii="Arial" w:eastAsia="Times New Roman" w:hAnsi="Arial" w:cs="Arial"/>
          <w:lang w:eastAsia="ar-SA"/>
        </w:rPr>
        <w:lastRenderedPageBreak/>
        <w:t>W</w:t>
      </w:r>
      <w:r w:rsidR="00484150" w:rsidRPr="00484150">
        <w:rPr>
          <w:rFonts w:ascii="Arial" w:eastAsia="Times New Roman" w:hAnsi="Arial" w:cs="Arial"/>
          <w:lang w:eastAsia="ar-SA"/>
        </w:rPr>
        <w:t>niosek o zaliczkę możesz złożyć nie częściej niż raz na sześć miesięcy licząc od dnia zawarcia Umowy o dofinansowanie</w:t>
      </w:r>
      <w:r>
        <w:rPr>
          <w:rFonts w:ascii="Arial" w:eastAsia="Times New Roman" w:hAnsi="Arial" w:cs="Arial"/>
          <w:lang w:eastAsia="ar-SA"/>
        </w:rPr>
        <w:t>/ tylko raz</w:t>
      </w:r>
      <w:r>
        <w:rPr>
          <w:rStyle w:val="Odwoanieprzypisudolnego"/>
          <w:rFonts w:ascii="Arial" w:eastAsia="Times New Roman" w:hAnsi="Arial" w:cs="Arial"/>
          <w:lang w:eastAsia="ar-SA"/>
        </w:rPr>
        <w:footnoteReference w:id="8"/>
      </w:r>
      <w:r>
        <w:rPr>
          <w:rFonts w:ascii="Arial" w:eastAsia="Times New Roman" w:hAnsi="Arial" w:cs="Arial"/>
          <w:lang w:eastAsia="ar-SA"/>
        </w:rPr>
        <w:t xml:space="preserve"> przez cały okres realizacji Projektu.</w:t>
      </w:r>
    </w:p>
    <w:p w14:paraId="0E8FA51E" w14:textId="4F8ABA31" w:rsidR="006A2962" w:rsidRPr="00A0702A" w:rsidRDefault="00A1516B" w:rsidP="00A83677">
      <w:pPr>
        <w:autoSpaceDE w:val="0"/>
        <w:autoSpaceDN w:val="0"/>
        <w:adjustRightInd w:val="0"/>
        <w:spacing w:after="0" w:line="360" w:lineRule="auto"/>
        <w:rPr>
          <w:rFonts w:ascii="Arial" w:eastAsia="Times New Roman" w:hAnsi="Arial" w:cs="Arial"/>
          <w:lang w:eastAsia="ar-SA"/>
        </w:rPr>
      </w:pPr>
      <w:r w:rsidRPr="008945C4">
        <w:rPr>
          <w:rFonts w:ascii="Arial" w:eastAsia="Times New Roman" w:hAnsi="Arial" w:cs="Arial"/>
          <w:lang w:eastAsia="ar-SA"/>
        </w:rPr>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r w:rsidR="00DF303E">
        <w:rPr>
          <w:rFonts w:ascii="Arial" w:eastAsia="Times New Roman" w:hAnsi="Arial" w:cs="Arial"/>
          <w:lang w:eastAsia="ar-SA"/>
        </w:rPr>
        <w:t xml:space="preserve"> </w:t>
      </w:r>
      <w:r w:rsidR="006A2962" w:rsidRPr="006A2962">
        <w:rPr>
          <w:rFonts w:ascii="Arial" w:eastAsia="Times New Roman" w:hAnsi="Arial" w:cs="Arial"/>
          <w:lang w:eastAsia="ar-SA"/>
        </w:rPr>
        <w:t xml:space="preserve">Przez </w:t>
      </w:r>
      <w:r w:rsidR="00D236AE">
        <w:rPr>
          <w:rFonts w:ascii="Arial" w:eastAsia="Times New Roman" w:hAnsi="Arial" w:cs="Arial"/>
          <w:lang w:eastAsia="ar-SA"/>
        </w:rPr>
        <w:t>„</w:t>
      </w:r>
      <w:r w:rsidR="006A2962" w:rsidRPr="006A2962">
        <w:rPr>
          <w:rFonts w:ascii="Arial" w:eastAsia="Times New Roman" w:hAnsi="Arial" w:cs="Arial"/>
          <w:lang w:eastAsia="ar-SA"/>
        </w:rPr>
        <w:t>rachunek bieżący</w:t>
      </w:r>
      <w:r w:rsidR="00D236AE">
        <w:rPr>
          <w:rFonts w:ascii="Arial" w:eastAsia="Times New Roman" w:hAnsi="Arial" w:cs="Arial"/>
          <w:lang w:eastAsia="ar-SA"/>
        </w:rPr>
        <w:t>”</w:t>
      </w:r>
      <w:r w:rsidR="006A2962" w:rsidRPr="006A2962">
        <w:rPr>
          <w:rFonts w:ascii="Arial" w:eastAsia="Times New Roman" w:hAnsi="Arial" w:cs="Arial"/>
          <w:lang w:eastAsia="ar-SA"/>
        </w:rPr>
        <w:t xml:space="preserve"> należy rozumieć</w:t>
      </w:r>
      <w:r w:rsidR="00A83677">
        <w:rPr>
          <w:rFonts w:ascii="Arial" w:eastAsia="Times New Roman" w:hAnsi="Arial" w:cs="Arial"/>
          <w:lang w:eastAsia="ar-SA"/>
        </w:rPr>
        <w:t xml:space="preserve"> </w:t>
      </w:r>
      <w:r w:rsidR="006A2962"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E115CB">
        <w:rPr>
          <w:rFonts w:ascii="Arial" w:eastAsia="Times New Roman" w:hAnsi="Arial" w:cs="Arial"/>
          <w:lang w:eastAsia="ar-SA"/>
        </w:rPr>
        <w:t>–</w:t>
      </w:r>
      <w:r w:rsidR="00885E33" w:rsidRPr="006A3A1C">
        <w:rPr>
          <w:rFonts w:ascii="Arial" w:eastAsia="Times New Roman" w:hAnsi="Arial" w:cs="Arial"/>
          <w:lang w:eastAsia="ar-SA"/>
        </w:rPr>
        <w:t xml:space="preserve"> ŚCP</w:t>
      </w:r>
      <w:r w:rsidR="00E115CB">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679C3CA7" w:rsidR="009D153F" w:rsidRPr="00251F03" w:rsidRDefault="0063525F" w:rsidP="00FF7B89">
      <w:pPr>
        <w:pStyle w:val="Nagwek2"/>
        <w:spacing w:before="240" w:after="240" w:line="240" w:lineRule="auto"/>
        <w:rPr>
          <w:rFonts w:ascii="Arial" w:eastAsia="Times New Roman" w:hAnsi="Arial" w:cs="Arial"/>
          <w:sz w:val="24"/>
          <w:szCs w:val="24"/>
          <w:lang w:eastAsia="ar-SA"/>
        </w:rPr>
      </w:pPr>
      <w:bookmarkStart w:id="16" w:name="_Toc201034912"/>
      <w:r w:rsidRPr="00251F03">
        <w:rPr>
          <w:rFonts w:ascii="Arial" w:eastAsia="Times New Roman" w:hAnsi="Arial" w:cs="Arial"/>
          <w:sz w:val="24"/>
          <w:szCs w:val="24"/>
          <w:lang w:eastAsia="ar-SA"/>
        </w:rPr>
        <w:t>2.3. Wniosek rozliczający zaliczkę</w:t>
      </w:r>
      <w:bookmarkEnd w:id="16"/>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005B9677"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roku i 14 dni</w:t>
      </w:r>
      <w:r w:rsidR="009F6F45">
        <w:rPr>
          <w:rFonts w:ascii="Arial" w:eastAsia="Times New Roman" w:hAnsi="Arial" w:cs="Arial"/>
          <w:lang w:eastAsia="ar-SA"/>
        </w:rPr>
        <w:t xml:space="preserve">/ </w:t>
      </w:r>
      <w:r w:rsidR="009F6F4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F6F45">
        <w:rPr>
          <w:rStyle w:val="Odwoanieprzypisudolnego"/>
          <w:rFonts w:ascii="Arial" w:eastAsia="Times New Roman" w:hAnsi="Arial" w:cs="Arial"/>
          <w:lang w:eastAsia="ar-SA"/>
        </w:rPr>
        <w:footnoteReference w:id="9"/>
      </w:r>
      <w:r w:rsidR="009B2E18" w:rsidRPr="000D73BE">
        <w:rPr>
          <w:rFonts w:ascii="Arial" w:eastAsia="Times New Roman" w:hAnsi="Arial" w:cs="Arial"/>
          <w:lang w:eastAsia="ar-SA"/>
        </w:rPr>
        <w:t xml:space="preserve">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9F6F45">
        <w:rPr>
          <w:rFonts w:ascii="Arial" w:eastAsia="Times New Roman" w:hAnsi="Arial" w:cs="Arial"/>
          <w:lang w:eastAsia="ar-SA"/>
        </w:rPr>
        <w:t xml:space="preserve"> W </w:t>
      </w:r>
      <w:r w:rsidR="001B11A7" w:rsidRPr="001B11A7">
        <w:rPr>
          <w:rFonts w:ascii="Arial" w:eastAsia="Times New Roman" w:hAnsi="Arial" w:cs="Arial"/>
          <w:lang w:eastAsia="ar-SA"/>
        </w:rPr>
        <w:t>przypadku transzy zaliczki otrzymanej w okresie późniejszym, niż 1 rok i 14 dni</w:t>
      </w:r>
      <w:r w:rsidR="00987275">
        <w:rPr>
          <w:rFonts w:ascii="Arial" w:eastAsia="Times New Roman" w:hAnsi="Arial" w:cs="Arial"/>
          <w:lang w:eastAsia="ar-SA"/>
        </w:rPr>
        <w:t xml:space="preserve">/ </w:t>
      </w:r>
      <w:r w:rsidR="00987275" w:rsidRPr="009F6F45">
        <w:rPr>
          <w:rFonts w:ascii="Arial" w:eastAsia="Times New Roman" w:hAnsi="Arial" w:cs="Arial"/>
          <w:lang w:eastAsia="ar-SA"/>
        </w:rPr>
        <w:t>6 miesięcy i 14 dni</w:t>
      </w:r>
      <w:r w:rsidR="004F1A65">
        <w:rPr>
          <w:rFonts w:ascii="Arial" w:eastAsia="Times New Roman" w:hAnsi="Arial" w:cs="Arial"/>
          <w:lang w:eastAsia="ar-SA"/>
        </w:rPr>
        <w:t>/3 miesięcy i 14 dni</w:t>
      </w:r>
      <w:r w:rsidR="00987275">
        <w:rPr>
          <w:rStyle w:val="Odwoanieprzypisudolnego"/>
          <w:rFonts w:ascii="Arial" w:eastAsia="Times New Roman" w:hAnsi="Arial" w:cs="Arial"/>
          <w:lang w:eastAsia="ar-SA"/>
        </w:rPr>
        <w:footnoteReference w:id="10"/>
      </w:r>
      <w:r w:rsidR="001B11A7" w:rsidRPr="001B11A7">
        <w:rPr>
          <w:rFonts w:ascii="Arial" w:eastAsia="Times New Roman" w:hAnsi="Arial" w:cs="Arial"/>
          <w:lang w:eastAsia="ar-SA"/>
        </w:rPr>
        <w:t xml:space="preserve">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rozliczenie transzy zaliczki musi nastąpić</w:t>
      </w:r>
      <w:r w:rsidR="002B6622">
        <w:rPr>
          <w:rFonts w:ascii="Arial" w:eastAsia="Times New Roman" w:hAnsi="Arial" w:cs="Arial"/>
          <w:lang w:eastAsia="ar-SA"/>
        </w:rPr>
        <w:t xml:space="preserve"> </w:t>
      </w:r>
      <w:r w:rsidR="002B6622" w:rsidRPr="00546BA9">
        <w:rPr>
          <w:rFonts w:ascii="Arial" w:hAnsi="Arial" w:cs="Arial"/>
        </w:rPr>
        <w:t xml:space="preserve">do dnia zakończenia realizacji </w:t>
      </w:r>
      <w:r w:rsidR="002B6622">
        <w:rPr>
          <w:rFonts w:ascii="Arial" w:hAnsi="Arial" w:cs="Arial"/>
        </w:rPr>
        <w:t>P</w:t>
      </w:r>
      <w:r w:rsidR="002B6622" w:rsidRPr="00546BA9">
        <w:rPr>
          <w:rFonts w:ascii="Arial" w:hAnsi="Arial" w:cs="Arial"/>
        </w:rPr>
        <w:t>rojektu</w:t>
      </w:r>
      <w:r w:rsidR="002B6622">
        <w:rPr>
          <w:rFonts w:ascii="Arial" w:hAnsi="Arial" w:cs="Arial"/>
        </w:rPr>
        <w:t xml:space="preserve">/ </w:t>
      </w:r>
      <w:r w:rsidR="002B6622" w:rsidRPr="008613B7">
        <w:rPr>
          <w:rFonts w:ascii="Arial" w:hAnsi="Arial" w:cs="Arial"/>
        </w:rPr>
        <w:t>do dnia złożenia wniosku o płatność końcową</w:t>
      </w:r>
      <w:r w:rsidR="002B6622">
        <w:rPr>
          <w:rStyle w:val="Odwoanieprzypisudolnego"/>
          <w:rFonts w:ascii="Arial" w:hAnsi="Arial" w:cs="Arial"/>
        </w:rPr>
        <w:footnoteReference w:id="11"/>
      </w:r>
      <w:r w:rsidR="002B6622" w:rsidRPr="00546BA9">
        <w:rPr>
          <w:rFonts w:ascii="Arial" w:hAnsi="Arial" w:cs="Arial"/>
        </w:rPr>
        <w:t>, określonego we wniosku</w:t>
      </w:r>
      <w:r w:rsidR="002B6622">
        <w:rPr>
          <w:rFonts w:ascii="Arial" w:hAnsi="Arial" w:cs="Arial"/>
        </w:rPr>
        <w:t xml:space="preserve"> </w:t>
      </w:r>
      <w:r w:rsidR="002B6622" w:rsidRPr="00546BA9">
        <w:rPr>
          <w:rFonts w:ascii="Arial" w:hAnsi="Arial" w:cs="Arial"/>
        </w:rPr>
        <w:t>o dofinansowanie</w:t>
      </w:r>
      <w:r w:rsidR="00C42F4C">
        <w:rPr>
          <w:rFonts w:ascii="Arial" w:eastAsia="Times New Roman" w:hAnsi="Arial" w:cs="Arial"/>
          <w:lang w:eastAsia="ar-SA"/>
        </w:rPr>
        <w:t>.</w:t>
      </w:r>
    </w:p>
    <w:p w14:paraId="539E68D3" w14:textId="16619BBD"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t>
      </w:r>
      <w:r w:rsidR="00515540">
        <w:rPr>
          <w:rFonts w:ascii="Arial" w:eastAsia="Times New Roman" w:hAnsi="Arial" w:cs="Arial"/>
          <w:lang w:eastAsia="ar-SA"/>
        </w:rPr>
        <w:t>yżej wymienionego</w:t>
      </w:r>
      <w:r>
        <w:rPr>
          <w:rFonts w:ascii="Arial" w:eastAsia="Times New Roman" w:hAnsi="Arial" w:cs="Arial"/>
          <w:lang w:eastAsia="ar-SA"/>
        </w:rPr>
        <w:t xml:space="preserve">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603D6D10"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w:t>
      </w:r>
      <w:r w:rsidR="00987275">
        <w:rPr>
          <w:rFonts w:ascii="Arial" w:eastAsia="Times New Roman" w:hAnsi="Arial" w:cs="Arial"/>
          <w:lang w:eastAsia="ar-SA"/>
        </w:rPr>
        <w:t>/ jednym wnioskiem</w:t>
      </w:r>
      <w:r w:rsidR="00987275">
        <w:rPr>
          <w:rStyle w:val="Odwoanieprzypisudolnego"/>
          <w:rFonts w:ascii="Arial" w:eastAsia="Times New Roman" w:hAnsi="Arial" w:cs="Arial"/>
          <w:lang w:eastAsia="ar-SA"/>
        </w:rPr>
        <w:footnoteReference w:id="12"/>
      </w:r>
      <w:r w:rsidRPr="000D73BE">
        <w:rPr>
          <w:rFonts w:ascii="Arial" w:eastAsia="Times New Roman" w:hAnsi="Arial" w:cs="Arial"/>
          <w:lang w:eastAsia="ar-SA"/>
        </w:rPr>
        <w:t xml:space="preserve">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lastRenderedPageBreak/>
        <w:t>Pamięt</w:t>
      </w:r>
      <w:r>
        <w:rPr>
          <w:rFonts w:ascii="Arial" w:hAnsi="Arial"/>
          <w:b/>
          <w:iCs/>
          <w:color w:val="0052B0"/>
          <w:sz w:val="24"/>
          <w:szCs w:val="24"/>
          <w:u w:val="single"/>
        </w:rPr>
        <w:t>aj!</w:t>
      </w:r>
    </w:p>
    <w:p w14:paraId="4646B1D3" w14:textId="4A3A4E67"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t xml:space="preserve">Płatności w ramach projektu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w:t>
      </w:r>
      <w:r w:rsidR="00F867BF">
        <w:rPr>
          <w:rFonts w:ascii="Arial" w:eastAsia="Times New Roman" w:hAnsi="Arial" w:cs="Arial"/>
          <w:lang w:eastAsia="ar-SA"/>
        </w:rPr>
        <w:t xml:space="preserve">dotyczy </w:t>
      </w:r>
      <w:r>
        <w:rPr>
          <w:rFonts w:ascii="Arial" w:eastAsia="Times New Roman" w:hAnsi="Arial" w:cs="Arial"/>
          <w:lang w:eastAsia="ar-SA"/>
        </w:rPr>
        <w:t xml:space="preserve">również zapłaty za faktury wystawione w walucie obcej. </w:t>
      </w:r>
    </w:p>
    <w:p w14:paraId="0FFF910F"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p>
    <w:p w14:paraId="5A6CB009" w14:textId="77777777" w:rsidR="00640409" w:rsidRPr="00640409" w:rsidRDefault="00640409" w:rsidP="00640409">
      <w:pPr>
        <w:autoSpaceDE w:val="0"/>
        <w:autoSpaceDN w:val="0"/>
        <w:adjustRightInd w:val="0"/>
        <w:spacing w:after="0" w:line="360" w:lineRule="auto"/>
        <w:rPr>
          <w:rFonts w:ascii="Arial" w:eastAsia="Times New Roman" w:hAnsi="Arial" w:cs="Arial"/>
          <w:lang w:eastAsia="ar-SA"/>
        </w:rPr>
      </w:pPr>
      <w:r w:rsidRPr="00640409">
        <w:rPr>
          <w:rFonts w:ascii="Arial" w:eastAsia="Times New Roman" w:hAnsi="Arial" w:cs="Arial"/>
          <w:lang w:eastAsia="ar-SA"/>
        </w:rPr>
        <w:t>Rekomenduje się następujące sposoby ponoszenia przez Beneficjenta wydatków w projekcie przy wykorzystaniu zaliczki:</w:t>
      </w:r>
    </w:p>
    <w:p w14:paraId="16AA1CF8" w14:textId="7199C930"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jednego przelewu, z wyodrębnionego na cele zaliczki rachunku bankowego, na rzecz dostawcy/wykonawcy. W tej sytuacji zobowiązany jesteś do zapewnienia na wyodrębnionym rachunku środków własnych przed dokonaniem operacji, koniecznych do uzupełnienia części odpowiadającej dofinansowaniu danego wydatku, tj. różnicy pomiędzy kwotą dokumentu brutto a kwotą dofinansowania (z zaliczki można opłacić jedynie część należności w wysokości dofinansowania danego dokumentu księgowego).</w:t>
      </w:r>
    </w:p>
    <w:p w14:paraId="102D3D44" w14:textId="33C817B2" w:rsidR="00640409" w:rsidRPr="00CF4797" w:rsidRDefault="00640409" w:rsidP="00CF4797">
      <w:pPr>
        <w:pStyle w:val="Akapitzlist"/>
        <w:numPr>
          <w:ilvl w:val="0"/>
          <w:numId w:val="70"/>
        </w:numPr>
        <w:autoSpaceDE w:val="0"/>
        <w:autoSpaceDN w:val="0"/>
        <w:adjustRightInd w:val="0"/>
        <w:spacing w:after="0" w:line="360" w:lineRule="auto"/>
        <w:ind w:left="426"/>
        <w:rPr>
          <w:rFonts w:ascii="Arial" w:eastAsia="Times New Roman" w:hAnsi="Arial" w:cs="Arial"/>
          <w:lang w:eastAsia="ar-SA"/>
        </w:rPr>
      </w:pPr>
      <w:r w:rsidRPr="00CF4797">
        <w:rPr>
          <w:rFonts w:ascii="Arial" w:eastAsia="Times New Roman" w:hAnsi="Arial" w:cs="Arial"/>
          <w:lang w:eastAsia="ar-SA"/>
        </w:rPr>
        <w:t>Dokonanie dwóch odrębnych przelewów. Jednego przelewu z wyodrębnionego rachunku bankowego w wysokości dofinansowania danego dokumentu księgowego oraz drugiego przelewu z innego konta bankowego na wartość różnicy pomiędzy kwotą dokumentu brutto a kwotą dofinansowania.</w:t>
      </w:r>
    </w:p>
    <w:p w14:paraId="5EFF7CA3" w14:textId="5B2F2FDE" w:rsidR="00F8703B" w:rsidRDefault="00097B7B" w:rsidP="00FF7B89">
      <w:pPr>
        <w:pStyle w:val="Nagwek2"/>
        <w:spacing w:before="240" w:after="240" w:line="240" w:lineRule="auto"/>
        <w:rPr>
          <w:rFonts w:ascii="Arial" w:eastAsia="Times New Roman" w:hAnsi="Arial" w:cs="Arial"/>
          <w:sz w:val="24"/>
          <w:szCs w:val="24"/>
          <w:lang w:eastAsia="ar-SA"/>
        </w:rPr>
      </w:pPr>
      <w:bookmarkStart w:id="17" w:name="_Toc201034913"/>
      <w:r>
        <w:rPr>
          <w:rFonts w:ascii="Arial" w:eastAsia="Times New Roman" w:hAnsi="Arial" w:cs="Arial"/>
          <w:sz w:val="24"/>
          <w:szCs w:val="24"/>
          <w:lang w:eastAsia="ar-SA"/>
        </w:rPr>
        <w:t xml:space="preserve">2.4. </w:t>
      </w:r>
      <w:r w:rsidRPr="00097B7B">
        <w:rPr>
          <w:rFonts w:ascii="Arial" w:eastAsia="Times New Roman" w:hAnsi="Arial" w:cs="Arial"/>
          <w:sz w:val="24"/>
          <w:szCs w:val="24"/>
          <w:lang w:eastAsia="ar-SA"/>
        </w:rPr>
        <w:t>Wniosek o płatność pośrednią (wniosek refundacyjny)</w:t>
      </w:r>
      <w:bookmarkEnd w:id="17"/>
    </w:p>
    <w:p w14:paraId="57EAD012" w14:textId="220A714A"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w:t>
      </w:r>
      <w:r w:rsidR="00863A7C">
        <w:rPr>
          <w:rFonts w:ascii="Arial" w:eastAsia="Times New Roman" w:hAnsi="Arial" w:cs="Arial"/>
          <w:lang w:eastAsia="ar-SA"/>
        </w:rPr>
        <w:t>/</w:t>
      </w:r>
      <w:r w:rsidR="00AD4612">
        <w:rPr>
          <w:rFonts w:ascii="Arial" w:eastAsia="Times New Roman" w:hAnsi="Arial" w:cs="Arial"/>
          <w:lang w:eastAsia="ar-SA"/>
        </w:rPr>
        <w:t xml:space="preserve"> tylko jeden wniosek o</w:t>
      </w:r>
      <w:r w:rsidR="0088311F">
        <w:rPr>
          <w:rFonts w:ascii="Arial" w:eastAsia="Times New Roman" w:hAnsi="Arial" w:cs="Arial"/>
          <w:lang w:eastAsia="ar-SA"/>
        </w:rPr>
        <w:t> </w:t>
      </w:r>
      <w:r w:rsidR="00AD4612">
        <w:rPr>
          <w:rFonts w:ascii="Arial" w:eastAsia="Times New Roman" w:hAnsi="Arial" w:cs="Arial"/>
          <w:lang w:eastAsia="ar-SA"/>
        </w:rPr>
        <w:t>płatność pośrednią</w:t>
      </w:r>
      <w:r w:rsidR="00863A7C">
        <w:rPr>
          <w:rStyle w:val="Odwoanieprzypisudolnego"/>
          <w:rFonts w:ascii="Arial" w:eastAsia="Times New Roman" w:hAnsi="Arial" w:cs="Arial"/>
          <w:lang w:eastAsia="ar-SA"/>
        </w:rPr>
        <w:footnoteReference w:id="13"/>
      </w:r>
      <w:r w:rsidRPr="00F8703B">
        <w:rPr>
          <w:rFonts w:ascii="Arial" w:eastAsia="Times New Roman" w:hAnsi="Arial" w:cs="Arial"/>
          <w:lang w:eastAsia="ar-SA"/>
        </w:rPr>
        <w:t>. We wniosku rozliczasz wydatki kwalifikowalne poniesione w</w:t>
      </w:r>
      <w:r w:rsidR="0088311F">
        <w:rPr>
          <w:rFonts w:ascii="Arial" w:eastAsia="Times New Roman" w:hAnsi="Arial" w:cs="Arial"/>
          <w:lang w:eastAsia="ar-SA"/>
        </w:rPr>
        <w:t> </w:t>
      </w:r>
      <w:r w:rsidRPr="00F8703B">
        <w:rPr>
          <w:rFonts w:ascii="Arial" w:eastAsia="Times New Roman" w:hAnsi="Arial" w:cs="Arial"/>
          <w:lang w:eastAsia="ar-SA"/>
        </w:rPr>
        <w:t xml:space="preserve">ostatnim zakończonym okresie rozliczeniowym. </w:t>
      </w:r>
      <w:bookmarkStart w:id="18"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18"/>
    </w:p>
    <w:p w14:paraId="54B261AA" w14:textId="77777777" w:rsidR="00F8703B" w:rsidRPr="00F8703B" w:rsidRDefault="00F8703B" w:rsidP="00FF7B89">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F8703B">
        <w:rPr>
          <w:rFonts w:ascii="Arial" w:eastAsia="Times New Roman" w:hAnsi="Arial" w:cs="Arial"/>
          <w:b/>
          <w:bCs/>
          <w:color w:val="2F5496" w:themeColor="accent1" w:themeShade="BF"/>
          <w:sz w:val="24"/>
          <w:szCs w:val="24"/>
          <w:u w:val="single"/>
          <w:lang w:eastAsia="ar-SA"/>
        </w:rPr>
        <w:t>Pamiętaj!</w:t>
      </w:r>
    </w:p>
    <w:p w14:paraId="3957CBE4" w14:textId="14857921"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lastRenderedPageBreak/>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213AEC44" w:rsidR="009765A2" w:rsidRPr="009765A2" w:rsidRDefault="009765A2" w:rsidP="00FF7B89">
      <w:pPr>
        <w:pStyle w:val="Nagwek2"/>
        <w:spacing w:before="240" w:after="240" w:line="240" w:lineRule="auto"/>
        <w:rPr>
          <w:rFonts w:ascii="Arial" w:eastAsia="Times New Roman" w:hAnsi="Arial" w:cs="Arial"/>
          <w:sz w:val="24"/>
          <w:szCs w:val="24"/>
          <w:lang w:eastAsia="ar-SA"/>
        </w:rPr>
      </w:pPr>
      <w:bookmarkStart w:id="19" w:name="_Toc201034914"/>
      <w:r>
        <w:rPr>
          <w:rFonts w:ascii="Arial" w:eastAsia="Times New Roman" w:hAnsi="Arial" w:cs="Arial"/>
          <w:sz w:val="24"/>
          <w:szCs w:val="24"/>
          <w:lang w:eastAsia="ar-SA"/>
        </w:rPr>
        <w:t xml:space="preserve">2.5. </w:t>
      </w:r>
      <w:r w:rsidRPr="009765A2">
        <w:rPr>
          <w:rFonts w:ascii="Arial" w:eastAsia="Times New Roman" w:hAnsi="Arial" w:cs="Arial"/>
          <w:sz w:val="24"/>
          <w:szCs w:val="24"/>
          <w:lang w:eastAsia="ar-SA"/>
        </w:rPr>
        <w:t>Wniosek o płatność końcową (wniosek końcowy)</w:t>
      </w:r>
      <w:bookmarkEnd w:id="19"/>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dni od daty zakończenia jego 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A2673A" w:rsidRDefault="002D12DF"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A2673A">
        <w:rPr>
          <w:rFonts w:ascii="Arial" w:eastAsia="Times New Roman" w:hAnsi="Arial" w:cs="Arial"/>
          <w:b/>
          <w:bCs/>
          <w:color w:val="2F5496" w:themeColor="accent1" w:themeShade="BF"/>
          <w:sz w:val="24"/>
          <w:szCs w:val="24"/>
          <w:u w:val="single"/>
          <w:lang w:eastAsia="ar-SA"/>
        </w:rPr>
        <w:t>Pamiętaj!</w:t>
      </w:r>
    </w:p>
    <w:p w14:paraId="668FE676" w14:textId="0D5959BE"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IP FE SL</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 xml:space="preserve">ŚCP </w:t>
      </w:r>
      <w:r>
        <w:rPr>
          <w:rFonts w:ascii="Arial" w:eastAsia="Times New Roman" w:hAnsi="Arial" w:cs="Arial"/>
          <w:color w:val="000000" w:themeColor="text1"/>
          <w:lang w:eastAsia="ar-SA"/>
        </w:rPr>
        <w:t>w</w:t>
      </w:r>
      <w:r w:rsidR="00532327">
        <w:rPr>
          <w:rFonts w:ascii="Arial" w:eastAsia="Times New Roman" w:hAnsi="Arial" w:cs="Arial"/>
          <w:color w:val="000000" w:themeColor="text1"/>
          <w:lang w:eastAsia="ar-SA"/>
        </w:rPr>
        <w:t>s</w:t>
      </w:r>
      <w:r>
        <w:rPr>
          <w:rFonts w:ascii="Arial" w:eastAsia="Times New Roman" w:hAnsi="Arial" w:cs="Arial"/>
          <w:color w:val="000000" w:themeColor="text1"/>
          <w:lang w:eastAsia="ar-SA"/>
        </w:rPr>
        <w:t xml:space="preserve">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23914050" w:rsidR="00B00030" w:rsidRPr="00CE284D" w:rsidRDefault="00CE284D" w:rsidP="005539F1">
      <w:pPr>
        <w:pStyle w:val="Nagwek2"/>
        <w:spacing w:before="240" w:after="240" w:line="240" w:lineRule="auto"/>
        <w:rPr>
          <w:rFonts w:ascii="Arial" w:eastAsiaTheme="minorHAnsi" w:hAnsi="Arial" w:cs="Arial"/>
          <w:sz w:val="24"/>
          <w:szCs w:val="24"/>
        </w:rPr>
      </w:pPr>
      <w:bookmarkStart w:id="20" w:name="_Toc145585502"/>
      <w:bookmarkStart w:id="21" w:name="_Toc153529984"/>
      <w:bookmarkStart w:id="22" w:name="_Toc153530294"/>
      <w:bookmarkStart w:id="23" w:name="_Toc201034915"/>
      <w:bookmarkStart w:id="24" w:name="_Hlk145585070"/>
      <w:r>
        <w:rPr>
          <w:rFonts w:ascii="Arial" w:eastAsiaTheme="minorHAnsi" w:hAnsi="Arial" w:cs="Arial"/>
          <w:sz w:val="24"/>
          <w:szCs w:val="24"/>
        </w:rPr>
        <w:t xml:space="preserve">2.6. </w:t>
      </w:r>
      <w:r w:rsidR="00364CAF" w:rsidRPr="00CE284D">
        <w:rPr>
          <w:rFonts w:ascii="Arial" w:eastAsiaTheme="minorHAnsi" w:hAnsi="Arial" w:cs="Arial"/>
          <w:sz w:val="24"/>
          <w:szCs w:val="24"/>
        </w:rPr>
        <w:t>Wynik weryfikacji wniosku o płatność</w:t>
      </w:r>
      <w:bookmarkEnd w:id="20"/>
      <w:r w:rsidR="004B56CB" w:rsidRPr="00CE284D">
        <w:rPr>
          <w:rFonts w:ascii="Arial" w:eastAsiaTheme="minorHAnsi" w:hAnsi="Arial" w:cs="Arial"/>
          <w:sz w:val="24"/>
          <w:szCs w:val="24"/>
        </w:rPr>
        <w:t>/rozliczającego zaliczkę</w:t>
      </w:r>
      <w:bookmarkEnd w:id="21"/>
      <w:bookmarkEnd w:id="22"/>
      <w:bookmarkEnd w:id="23"/>
    </w:p>
    <w:bookmarkEnd w:id="24"/>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55198C24" w:rsidR="00851CD6" w:rsidRPr="00CF4797" w:rsidRDefault="00851CD6" w:rsidP="00CF4797">
      <w:pPr>
        <w:pStyle w:val="Akapitzlist"/>
        <w:numPr>
          <w:ilvl w:val="0"/>
          <w:numId w:val="72"/>
        </w:numPr>
        <w:autoSpaceDE w:val="0"/>
        <w:autoSpaceDN w:val="0"/>
        <w:adjustRightInd w:val="0"/>
        <w:spacing w:after="0" w:line="360" w:lineRule="auto"/>
        <w:ind w:left="567"/>
        <w:rPr>
          <w:rFonts w:ascii="Arial" w:eastAsia="Times New Roman" w:hAnsi="Arial" w:cs="Arial"/>
          <w:lang w:eastAsia="ar-SA"/>
        </w:rPr>
      </w:pPr>
      <w:r w:rsidRPr="00CF4797">
        <w:rPr>
          <w:rFonts w:ascii="Arial" w:eastAsia="Times New Roman" w:hAnsi="Arial" w:cs="Arial"/>
          <w:lang w:eastAsia="ar-SA"/>
        </w:rPr>
        <w:t xml:space="preserve">błędy wymagające </w:t>
      </w:r>
      <w:r w:rsidR="007C3C88" w:rsidRPr="00CF4797">
        <w:rPr>
          <w:rFonts w:ascii="Arial" w:eastAsia="Times New Roman" w:hAnsi="Arial" w:cs="Arial"/>
          <w:lang w:eastAsia="ar-SA"/>
        </w:rPr>
        <w:t xml:space="preserve">dokonania </w:t>
      </w:r>
      <w:r w:rsidR="007E2057" w:rsidRPr="00CF4797">
        <w:rPr>
          <w:rFonts w:ascii="Arial" w:eastAsia="Times New Roman" w:hAnsi="Arial" w:cs="Arial"/>
          <w:lang w:eastAsia="ar-SA"/>
        </w:rPr>
        <w:t xml:space="preserve">przez Ciebie </w:t>
      </w:r>
      <w:r w:rsidRPr="00CF4797">
        <w:rPr>
          <w:rFonts w:ascii="Arial" w:eastAsia="Times New Roman" w:hAnsi="Arial" w:cs="Arial"/>
          <w:lang w:eastAsia="ar-SA"/>
        </w:rPr>
        <w:t xml:space="preserve">korekty </w:t>
      </w:r>
      <w:r w:rsidR="007C3C88" w:rsidRPr="00CF4797">
        <w:rPr>
          <w:rFonts w:ascii="Arial" w:eastAsia="Times New Roman" w:hAnsi="Arial" w:cs="Arial"/>
          <w:lang w:eastAsia="ar-SA"/>
        </w:rPr>
        <w:t>formularza wniosku o</w:t>
      </w:r>
      <w:r w:rsidR="00A2673A" w:rsidRPr="00CF4797">
        <w:rPr>
          <w:rFonts w:ascii="Arial" w:eastAsia="Times New Roman" w:hAnsi="Arial" w:cs="Arial"/>
          <w:lang w:eastAsia="ar-SA"/>
        </w:rPr>
        <w:t> </w:t>
      </w:r>
      <w:r w:rsidR="007C3C88" w:rsidRPr="00CF4797">
        <w:rPr>
          <w:rFonts w:ascii="Arial" w:eastAsia="Times New Roman" w:hAnsi="Arial" w:cs="Arial"/>
          <w:lang w:eastAsia="ar-SA"/>
        </w:rPr>
        <w:t>płatność</w:t>
      </w:r>
      <w:r w:rsidR="004B56CB" w:rsidRPr="00CF4797">
        <w:rPr>
          <w:rFonts w:ascii="Arial" w:eastAsia="Times New Roman" w:hAnsi="Arial" w:cs="Arial"/>
          <w:lang w:eastAsia="ar-SA"/>
        </w:rPr>
        <w:t>/rozliczającego zaliczkę</w:t>
      </w:r>
      <w:r w:rsidRPr="00CF4797">
        <w:rPr>
          <w:rFonts w:ascii="Arial" w:eastAsia="Times New Roman" w:hAnsi="Arial" w:cs="Arial"/>
          <w:lang w:eastAsia="ar-SA"/>
        </w:rPr>
        <w:t xml:space="preserve"> lub konieczność dostarczenia dodatkowej dokumentacji, wyjaśnień</w:t>
      </w:r>
      <w:r w:rsidR="000B62B4" w:rsidRPr="00CF4797">
        <w:rPr>
          <w:rFonts w:ascii="Arial" w:eastAsia="Times New Roman" w:hAnsi="Arial" w:cs="Arial"/>
          <w:lang w:eastAsia="ar-SA"/>
        </w:rPr>
        <w:t xml:space="preserve"> - </w:t>
      </w:r>
      <w:r w:rsidRPr="00CF4797">
        <w:rPr>
          <w:rFonts w:ascii="Arial" w:eastAsia="Times New Roman" w:hAnsi="Arial" w:cs="Arial"/>
          <w:lang w:eastAsia="ar-SA"/>
        </w:rPr>
        <w:t>otrzymasz wezwanie do dostarczenia uzupełnień</w:t>
      </w:r>
      <w:r w:rsidR="004B56CB" w:rsidRPr="00CF4797">
        <w:rPr>
          <w:rFonts w:ascii="Arial" w:eastAsia="Times New Roman" w:hAnsi="Arial" w:cs="Arial"/>
          <w:lang w:eastAsia="ar-SA"/>
        </w:rPr>
        <w:t>. Uzupełnienia musisz dostarczyć</w:t>
      </w:r>
      <w:r w:rsidRPr="00CF4797">
        <w:rPr>
          <w:rFonts w:ascii="Arial" w:eastAsia="Times New Roman" w:hAnsi="Arial" w:cs="Arial"/>
          <w:lang w:eastAsia="ar-SA"/>
        </w:rPr>
        <w:t xml:space="preserve"> w terminie 7 dni od daty odbioru korespondencji</w:t>
      </w:r>
      <w:r w:rsidR="00C76732" w:rsidRPr="00CF4797">
        <w:rPr>
          <w:rFonts w:ascii="Arial" w:eastAsia="Times New Roman" w:hAnsi="Arial" w:cs="Arial"/>
          <w:lang w:eastAsia="ar-SA"/>
        </w:rPr>
        <w:t>;</w:t>
      </w:r>
      <w:r w:rsidRPr="00CF4797">
        <w:rPr>
          <w:rFonts w:ascii="Arial" w:eastAsia="Times New Roman" w:hAnsi="Arial" w:cs="Arial"/>
          <w:lang w:eastAsia="ar-SA"/>
        </w:rPr>
        <w:t xml:space="preserve"> </w:t>
      </w:r>
    </w:p>
    <w:p w14:paraId="08C24937" w14:textId="76DA8983" w:rsidR="00851CD6" w:rsidRPr="00CF4797" w:rsidRDefault="004A4951" w:rsidP="00CF4797">
      <w:pPr>
        <w:pStyle w:val="Akapitzlist"/>
        <w:numPr>
          <w:ilvl w:val="0"/>
          <w:numId w:val="72"/>
        </w:numPr>
        <w:autoSpaceDE w:val="0"/>
        <w:autoSpaceDN w:val="0"/>
        <w:adjustRightInd w:val="0"/>
        <w:spacing w:after="120" w:line="360" w:lineRule="auto"/>
        <w:ind w:left="567" w:hanging="357"/>
        <w:rPr>
          <w:rFonts w:ascii="Arial" w:eastAsia="Times New Roman" w:hAnsi="Arial" w:cs="Arial"/>
          <w:lang w:eastAsia="ar-SA"/>
        </w:rPr>
      </w:pPr>
      <w:r w:rsidRPr="00CF4797">
        <w:rPr>
          <w:rFonts w:ascii="Arial" w:eastAsia="Times New Roman" w:hAnsi="Arial" w:cs="Arial"/>
          <w:lang w:eastAsia="ar-SA"/>
        </w:rPr>
        <w:t xml:space="preserve">błędy </w:t>
      </w:r>
      <w:r w:rsidR="00851CD6" w:rsidRPr="00CF4797">
        <w:rPr>
          <w:rFonts w:ascii="Arial" w:eastAsia="Times New Roman" w:hAnsi="Arial" w:cs="Arial"/>
          <w:lang w:eastAsia="ar-SA"/>
        </w:rPr>
        <w:t xml:space="preserve">niewymagające </w:t>
      </w:r>
      <w:r w:rsidR="000B62B4" w:rsidRPr="00CF4797">
        <w:rPr>
          <w:rFonts w:ascii="Arial" w:eastAsia="Times New Roman" w:hAnsi="Arial" w:cs="Arial"/>
          <w:lang w:eastAsia="ar-SA"/>
        </w:rPr>
        <w:t>dokonania</w:t>
      </w:r>
      <w:r w:rsidR="00CF4157" w:rsidRPr="00CF4797">
        <w:rPr>
          <w:rFonts w:ascii="Arial" w:eastAsia="Times New Roman" w:hAnsi="Arial" w:cs="Arial"/>
          <w:lang w:eastAsia="ar-SA"/>
        </w:rPr>
        <w:t xml:space="preserve"> przez Ciebie</w:t>
      </w:r>
      <w:r w:rsidR="000B62B4" w:rsidRPr="00CF4797">
        <w:rPr>
          <w:rFonts w:ascii="Arial" w:eastAsia="Times New Roman" w:hAnsi="Arial" w:cs="Arial"/>
          <w:lang w:eastAsia="ar-SA"/>
        </w:rPr>
        <w:t xml:space="preserve"> </w:t>
      </w:r>
      <w:r w:rsidR="00851CD6" w:rsidRPr="00CF4797">
        <w:rPr>
          <w:rFonts w:ascii="Arial" w:eastAsia="Times New Roman" w:hAnsi="Arial" w:cs="Arial"/>
          <w:lang w:eastAsia="ar-SA"/>
        </w:rPr>
        <w:t xml:space="preserve">korekty, oczywiste omyłki </w:t>
      </w:r>
      <w:r w:rsidR="00AD10B3" w:rsidRPr="00CF4797">
        <w:rPr>
          <w:rFonts w:ascii="Arial" w:eastAsia="Times New Roman" w:hAnsi="Arial" w:cs="Arial"/>
          <w:lang w:eastAsia="ar-SA"/>
        </w:rPr>
        <w:t>itp.</w:t>
      </w:r>
      <w:r w:rsidR="0088311F" w:rsidRPr="00CF4797">
        <w:rPr>
          <w:rFonts w:ascii="Arial" w:eastAsia="Times New Roman" w:hAnsi="Arial" w:cs="Arial"/>
          <w:lang w:eastAsia="ar-SA"/>
        </w:rPr>
        <w:t xml:space="preserve"> </w:t>
      </w:r>
      <w:r w:rsidR="000B62B4" w:rsidRPr="00CF4797">
        <w:rPr>
          <w:rFonts w:ascii="Arial" w:eastAsia="Times New Roman" w:hAnsi="Arial" w:cs="Arial"/>
          <w:lang w:eastAsia="ar-SA"/>
        </w:rPr>
        <w:t xml:space="preserve">- </w:t>
      </w:r>
      <w:r w:rsidRPr="00CF4797">
        <w:rPr>
          <w:rFonts w:ascii="Arial" w:eastAsia="Times New Roman" w:hAnsi="Arial" w:cs="Arial"/>
          <w:lang w:eastAsia="ar-SA"/>
        </w:rPr>
        <w:t xml:space="preserve">zostaniesz poinformowany </w:t>
      </w:r>
      <w:r w:rsidR="00851CD6" w:rsidRPr="00CF4797">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koniecznością pomniejszenia wartości wydatków kwalifikowalnych ujętych we wniosku </w:t>
      </w:r>
      <w:r w:rsidR="00851CD6" w:rsidRPr="00851CD6">
        <w:rPr>
          <w:rFonts w:ascii="Arial" w:eastAsia="Times New Roman" w:hAnsi="Arial" w:cs="Arial"/>
          <w:lang w:eastAsia="ar-SA"/>
        </w:rPr>
        <w:lastRenderedPageBreak/>
        <w:t>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66D45DB0" w14:textId="7CDEE368" w:rsidR="0048506A" w:rsidRPr="00851CD6" w:rsidRDefault="005A1B22"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Pr="005A1B22">
        <w:rPr>
          <w:rFonts w:ascii="Arial" w:eastAsia="Times New Roman" w:hAnsi="Arial" w:cs="Arial"/>
          <w:lang w:eastAsia="ar-SA"/>
        </w:rPr>
        <w:t xml:space="preserve"> przypadku zagrożenia niedochowania terminu </w:t>
      </w:r>
      <w:r w:rsidR="00D51D19">
        <w:rPr>
          <w:rFonts w:ascii="Arial" w:eastAsia="Times New Roman" w:hAnsi="Arial" w:cs="Arial"/>
          <w:lang w:eastAsia="ar-SA"/>
        </w:rPr>
        <w:t xml:space="preserve">80 dni na </w:t>
      </w:r>
      <w:r w:rsidRPr="005A1B22">
        <w:rPr>
          <w:rFonts w:ascii="Arial" w:eastAsia="Times New Roman" w:hAnsi="Arial" w:cs="Arial"/>
          <w:lang w:eastAsia="ar-SA"/>
        </w:rPr>
        <w:t>przekazani</w:t>
      </w:r>
      <w:r w:rsidR="00D51D19">
        <w:rPr>
          <w:rFonts w:ascii="Arial" w:eastAsia="Times New Roman" w:hAnsi="Arial" w:cs="Arial"/>
          <w:lang w:eastAsia="ar-SA"/>
        </w:rPr>
        <w:t>e</w:t>
      </w:r>
      <w:r w:rsidRPr="005A1B22">
        <w:rPr>
          <w:rFonts w:ascii="Arial" w:eastAsia="Times New Roman" w:hAnsi="Arial" w:cs="Arial"/>
          <w:lang w:eastAsia="ar-SA"/>
        </w:rPr>
        <w:t xml:space="preserve"> dofinansowania, o którym mowa w </w:t>
      </w:r>
      <w:r w:rsidR="00D51D19">
        <w:rPr>
          <w:rFonts w:ascii="Arial" w:eastAsia="Times New Roman" w:hAnsi="Arial" w:cs="Arial"/>
          <w:lang w:eastAsia="ar-SA"/>
        </w:rPr>
        <w:t xml:space="preserve">Umowie o </w:t>
      </w:r>
      <w:r w:rsidRPr="005A1B22">
        <w:rPr>
          <w:rFonts w:ascii="Arial" w:eastAsia="Times New Roman" w:hAnsi="Arial" w:cs="Arial"/>
          <w:lang w:eastAsia="ar-SA"/>
        </w:rPr>
        <w:t>dofinansowanie</w:t>
      </w:r>
      <w:r>
        <w:rPr>
          <w:rFonts w:ascii="Arial" w:eastAsia="Times New Roman" w:hAnsi="Arial" w:cs="Arial"/>
          <w:lang w:eastAsia="ar-SA"/>
        </w:rPr>
        <w:t>,</w:t>
      </w:r>
      <w:r w:rsidRPr="005A1B22">
        <w:rPr>
          <w:rFonts w:ascii="Arial" w:eastAsia="Times New Roman" w:hAnsi="Arial" w:cs="Arial"/>
          <w:lang w:eastAsia="ar-SA"/>
        </w:rPr>
        <w:t xml:space="preserve"> IP FE SL </w:t>
      </w:r>
      <w:r>
        <w:rPr>
          <w:rFonts w:ascii="Arial" w:eastAsia="Times New Roman" w:hAnsi="Arial" w:cs="Arial"/>
          <w:lang w:eastAsia="ar-SA"/>
        </w:rPr>
        <w:t>–</w:t>
      </w:r>
      <w:r w:rsidRPr="005A1B22">
        <w:rPr>
          <w:rFonts w:ascii="Arial" w:eastAsia="Times New Roman" w:hAnsi="Arial" w:cs="Arial"/>
          <w:lang w:eastAsia="ar-SA"/>
        </w:rPr>
        <w:t xml:space="preserve"> ŚCP</w:t>
      </w:r>
      <w:r>
        <w:rPr>
          <w:rFonts w:ascii="Arial" w:eastAsia="Times New Roman" w:hAnsi="Arial" w:cs="Arial"/>
          <w:lang w:eastAsia="ar-SA"/>
        </w:rPr>
        <w:t xml:space="preserve"> zastrzega sobie możliwość wyłączenia kwoty spornej i wypłaty dofinansowania pomniejszo</w:t>
      </w:r>
      <w:r w:rsidR="00A71854">
        <w:rPr>
          <w:rFonts w:ascii="Arial" w:eastAsia="Times New Roman" w:hAnsi="Arial" w:cs="Arial"/>
          <w:lang w:eastAsia="ar-SA"/>
        </w:rPr>
        <w:t>nego o</w:t>
      </w:r>
      <w:r>
        <w:rPr>
          <w:rFonts w:ascii="Arial" w:eastAsia="Times New Roman" w:hAnsi="Arial" w:cs="Arial"/>
          <w:lang w:eastAsia="ar-SA"/>
        </w:rPr>
        <w:t xml:space="preserve"> kwotę sporną. </w:t>
      </w:r>
      <w:r w:rsidR="002119C0">
        <w:rPr>
          <w:rFonts w:ascii="Arial" w:eastAsia="Times New Roman" w:hAnsi="Arial" w:cs="Arial"/>
          <w:lang w:eastAsia="ar-SA"/>
        </w:rPr>
        <w:t>Będziesz mógł wykazać kwotę sporną w kolejnym wniosku o płatność, o ile udokumentujesz kwalifikowalność tych wydatków, a wniosek, w którym wyłączono kwotę sporną, nie był wnioskiem końcowym.</w:t>
      </w:r>
    </w:p>
    <w:p w14:paraId="21117C41" w14:textId="0C2A196D" w:rsidR="00642119" w:rsidRPr="00B6335A" w:rsidRDefault="00642119"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B6335A">
        <w:rPr>
          <w:rFonts w:ascii="Arial" w:eastAsia="Times New Roman" w:hAnsi="Arial" w:cs="Arial"/>
          <w:b/>
          <w:bCs/>
          <w:color w:val="2F5496" w:themeColor="accent1" w:themeShade="BF"/>
          <w:sz w:val="24"/>
          <w:szCs w:val="24"/>
          <w:u w:val="single"/>
          <w:lang w:eastAsia="ar-SA"/>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7FABEB90"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ze względu na brak dostarczania kompletnej dokumentacji</w:t>
      </w:r>
      <w:r w:rsidR="00D604FD">
        <w:rPr>
          <w:rFonts w:ascii="Arial" w:eastAsia="Times New Roman" w:hAnsi="Arial" w:cs="Arial"/>
          <w:lang w:eastAsia="ar-SA"/>
        </w:rPr>
        <w:t>,</w:t>
      </w:r>
      <w:r w:rsidRPr="00851CD6">
        <w:rPr>
          <w:rFonts w:ascii="Arial" w:eastAsia="Times New Roman" w:hAnsi="Arial" w:cs="Arial"/>
          <w:lang w:eastAsia="ar-SA"/>
        </w:rPr>
        <w:t xml:space="preserve">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w:t>
      </w:r>
      <w:r w:rsidRPr="00851CD6">
        <w:rPr>
          <w:rFonts w:ascii="Arial" w:eastAsia="Times New Roman" w:hAnsi="Arial" w:cs="Arial"/>
          <w:lang w:eastAsia="ar-SA"/>
        </w:rPr>
        <w:lastRenderedPageBreak/>
        <w:t>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r w:rsidR="00DD31DB">
        <w:rPr>
          <w:rFonts w:ascii="Arial" w:eastAsia="Times New Roman" w:hAnsi="Arial" w:cs="Arial"/>
          <w:lang w:eastAsia="ar-SA"/>
        </w:rPr>
        <w:t xml:space="preserve"> (o ile wniosek ten nie był wnioskiem o płatność końcową)</w:t>
      </w:r>
      <w:r w:rsidRPr="00851CD6">
        <w:rPr>
          <w:rFonts w:ascii="Arial" w:eastAsia="Times New Roman" w:hAnsi="Arial" w:cs="Arial"/>
          <w:lang w:eastAsia="ar-SA"/>
        </w:rPr>
        <w:t>.</w:t>
      </w:r>
    </w:p>
    <w:p w14:paraId="2E885D15" w14:textId="04DFBD23" w:rsidR="001E517A" w:rsidRPr="00E32730" w:rsidRDefault="000F4C90" w:rsidP="005539F1">
      <w:pPr>
        <w:pStyle w:val="Nagwek1"/>
        <w:spacing w:after="240" w:line="240" w:lineRule="auto"/>
        <w:rPr>
          <w:rFonts w:ascii="Arial" w:hAnsi="Arial" w:cs="Arial"/>
          <w:b/>
          <w:bCs/>
          <w:sz w:val="24"/>
          <w:szCs w:val="24"/>
        </w:rPr>
      </w:pPr>
      <w:bookmarkStart w:id="25" w:name="_Toc153529986"/>
      <w:bookmarkStart w:id="26" w:name="_Toc153530296"/>
      <w:bookmarkStart w:id="27" w:name="_Toc201034916"/>
      <w:bookmarkStart w:id="28" w:name="_Toc145585504"/>
      <w:r>
        <w:rPr>
          <w:rFonts w:ascii="Arial" w:hAnsi="Arial" w:cs="Arial"/>
          <w:b/>
          <w:bCs/>
          <w:sz w:val="24"/>
          <w:szCs w:val="24"/>
        </w:rPr>
        <w:t>3</w:t>
      </w:r>
      <w:r w:rsidR="0044677C" w:rsidRPr="00E32730">
        <w:rPr>
          <w:rFonts w:ascii="Arial" w:hAnsi="Arial" w:cs="Arial"/>
          <w:b/>
          <w:bCs/>
          <w:sz w:val="24"/>
          <w:szCs w:val="24"/>
        </w:rPr>
        <w:t xml:space="preserve">. </w:t>
      </w:r>
      <w:r w:rsidR="001E517A" w:rsidRPr="00E32730">
        <w:rPr>
          <w:rFonts w:ascii="Arial" w:hAnsi="Arial" w:cs="Arial"/>
          <w:b/>
          <w:bCs/>
          <w:sz w:val="24"/>
          <w:szCs w:val="24"/>
        </w:rPr>
        <w:t>Wymagana dokumentacja – załączniki</w:t>
      </w:r>
      <w:bookmarkEnd w:id="25"/>
      <w:bookmarkEnd w:id="26"/>
      <w:bookmarkEnd w:id="27"/>
      <w:r w:rsidR="001E517A" w:rsidRPr="00E32730">
        <w:rPr>
          <w:rFonts w:ascii="Arial" w:hAnsi="Arial" w:cs="Arial"/>
          <w:b/>
          <w:bCs/>
          <w:sz w:val="24"/>
          <w:szCs w:val="24"/>
        </w:rPr>
        <w:t xml:space="preserve"> </w:t>
      </w:r>
      <w:bookmarkEnd w:id="28"/>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 xml:space="preserve">o płatność </w:t>
      </w:r>
      <w:bookmarkStart w:id="29" w:name="_Hlk190345136"/>
      <w:r w:rsidR="00EB55D1" w:rsidRPr="00CB7B08">
        <w:rPr>
          <w:rFonts w:ascii="Arial" w:eastAsia="Times New Roman" w:hAnsi="Arial" w:cs="Arial"/>
          <w:lang w:eastAsia="ar-SA"/>
        </w:rPr>
        <w:t>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bookmarkEnd w:id="29"/>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2969B32C" w14:textId="0D31F5A7" w:rsidR="00DF759C" w:rsidRDefault="005012A9" w:rsidP="00526C4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0" w:name="_Hlk158115696"/>
      <w:r>
        <w:rPr>
          <w:rFonts w:ascii="Arial" w:eastAsia="Times New Roman" w:hAnsi="Arial" w:cs="Arial"/>
          <w:lang w:eastAsia="ar-SA"/>
        </w:rPr>
        <w:t>m</w:t>
      </w:r>
      <w:r w:rsidR="00DF759C">
        <w:rPr>
          <w:rFonts w:ascii="Arial" w:eastAsia="Times New Roman" w:hAnsi="Arial" w:cs="Arial"/>
          <w:lang w:eastAsia="ar-SA"/>
        </w:rPr>
        <w:t>etodologię łączenia i dzielenia</w:t>
      </w:r>
      <w:r w:rsidR="00355F83">
        <w:rPr>
          <w:rStyle w:val="Odwoanieprzypisudolnego"/>
          <w:rFonts w:ascii="Arial" w:eastAsia="Times New Roman" w:hAnsi="Arial" w:cs="Arial"/>
          <w:lang w:eastAsia="ar-SA"/>
        </w:rPr>
        <w:footnoteReference w:id="14"/>
      </w:r>
      <w:r w:rsidR="003327FF">
        <w:rPr>
          <w:rFonts w:ascii="Arial" w:eastAsia="Times New Roman" w:hAnsi="Arial" w:cs="Arial"/>
          <w:lang w:eastAsia="ar-SA"/>
        </w:rPr>
        <w:t xml:space="preserve"> </w:t>
      </w:r>
      <w:r w:rsidR="00DF759C">
        <w:rPr>
          <w:rFonts w:ascii="Arial" w:eastAsia="Times New Roman" w:hAnsi="Arial" w:cs="Arial"/>
          <w:lang w:eastAsia="ar-SA"/>
        </w:rPr>
        <w:t>w</w:t>
      </w:r>
      <w:r w:rsidR="00526C46">
        <w:rPr>
          <w:rFonts w:ascii="Arial" w:eastAsia="Times New Roman" w:hAnsi="Arial" w:cs="Arial"/>
          <w:lang w:eastAsia="ar-SA"/>
        </w:rPr>
        <w:t>szystkich wydatków zaplanowanych we wniosku o</w:t>
      </w:r>
      <w:r>
        <w:rPr>
          <w:rFonts w:ascii="Arial" w:eastAsia="Times New Roman" w:hAnsi="Arial" w:cs="Arial"/>
          <w:lang w:eastAsia="ar-SA"/>
        </w:rPr>
        <w:t> </w:t>
      </w:r>
      <w:r w:rsidR="00526C46">
        <w:rPr>
          <w:rFonts w:ascii="Arial" w:eastAsia="Times New Roman" w:hAnsi="Arial" w:cs="Arial"/>
          <w:lang w:eastAsia="ar-SA"/>
        </w:rPr>
        <w:t>dofinansowanie w ramach poszczególnych zamówień (wz</w:t>
      </w:r>
      <w:r w:rsidR="00134CEB">
        <w:rPr>
          <w:rFonts w:ascii="Arial" w:eastAsia="Times New Roman" w:hAnsi="Arial" w:cs="Arial"/>
          <w:lang w:eastAsia="ar-SA"/>
        </w:rPr>
        <w:t xml:space="preserve">ór </w:t>
      </w:r>
      <w:r w:rsidR="00731E44">
        <w:rPr>
          <w:rFonts w:ascii="Arial" w:eastAsia="Times New Roman" w:hAnsi="Arial" w:cs="Arial"/>
          <w:lang w:eastAsia="ar-SA"/>
        </w:rPr>
        <w:t xml:space="preserve">dokumentu </w:t>
      </w:r>
      <w:r w:rsidR="00526C46">
        <w:rPr>
          <w:rFonts w:ascii="Arial" w:eastAsia="Times New Roman" w:hAnsi="Arial" w:cs="Arial"/>
          <w:lang w:eastAsia="ar-SA"/>
        </w:rPr>
        <w:t>znajdu</w:t>
      </w:r>
      <w:r w:rsidR="002D65AE">
        <w:rPr>
          <w:rFonts w:ascii="Arial" w:eastAsia="Times New Roman" w:hAnsi="Arial" w:cs="Arial"/>
          <w:lang w:eastAsia="ar-SA"/>
        </w:rPr>
        <w:t>je</w:t>
      </w:r>
      <w:r w:rsidR="00134CEB">
        <w:rPr>
          <w:rFonts w:ascii="Arial" w:eastAsia="Times New Roman" w:hAnsi="Arial" w:cs="Arial"/>
          <w:lang w:eastAsia="ar-SA"/>
        </w:rPr>
        <w:t xml:space="preserve"> </w:t>
      </w:r>
      <w:r w:rsidR="00526C46">
        <w:rPr>
          <w:rFonts w:ascii="Arial" w:eastAsia="Times New Roman" w:hAnsi="Arial" w:cs="Arial"/>
          <w:lang w:eastAsia="ar-SA"/>
        </w:rPr>
        <w:t xml:space="preserve">się na naszej stronie </w:t>
      </w:r>
      <w:hyperlink r:id="rId14" w:history="1">
        <w:r w:rsidR="00526C46" w:rsidRPr="00E721DE">
          <w:rPr>
            <w:rStyle w:val="Hipercze"/>
            <w:rFonts w:ascii="Arial" w:eastAsia="Times New Roman" w:hAnsi="Arial" w:cs="Arial"/>
            <w:lang w:eastAsia="ar-SA"/>
          </w:rPr>
          <w:t>https://funduszeue.scp-slask.pl</w:t>
        </w:r>
      </w:hyperlink>
      <w:r w:rsidR="0034230C">
        <w:rPr>
          <w:rStyle w:val="Hipercze"/>
          <w:rFonts w:ascii="Arial" w:eastAsia="Times New Roman" w:hAnsi="Arial" w:cs="Arial"/>
          <w:lang w:eastAsia="ar-SA"/>
        </w:rPr>
        <w:t>)</w:t>
      </w:r>
      <w:bookmarkEnd w:id="30"/>
      <w:r w:rsidR="009C4C07">
        <w:rPr>
          <w:rStyle w:val="Hipercze"/>
          <w:rFonts w:ascii="Arial" w:eastAsia="Times New Roman" w:hAnsi="Arial" w:cs="Arial"/>
          <w:u w:val="none"/>
          <w:lang w:eastAsia="ar-SA"/>
        </w:rPr>
        <w:t xml:space="preserve"> </w:t>
      </w:r>
      <w:r w:rsidR="009C4C07">
        <w:rPr>
          <w:rStyle w:val="Hipercze"/>
          <w:rFonts w:ascii="Arial" w:eastAsia="Times New Roman" w:hAnsi="Arial" w:cs="Arial"/>
          <w:color w:val="000000" w:themeColor="text1"/>
          <w:u w:val="none"/>
          <w:lang w:eastAsia="ar-SA"/>
        </w:rPr>
        <w:t>–</w:t>
      </w:r>
      <w:r w:rsidR="009C4C07" w:rsidRPr="00325ED7">
        <w:rPr>
          <w:rStyle w:val="Hipercze"/>
          <w:rFonts w:ascii="Arial" w:eastAsia="Times New Roman" w:hAnsi="Arial" w:cs="Arial"/>
          <w:color w:val="000000" w:themeColor="text1"/>
          <w:u w:val="none"/>
          <w:lang w:eastAsia="ar-SA"/>
        </w:rPr>
        <w:t xml:space="preserve"> </w:t>
      </w:r>
      <w:r w:rsidR="009C4C07">
        <w:rPr>
          <w:rStyle w:val="Hipercze"/>
          <w:rFonts w:ascii="Arial" w:eastAsia="Times New Roman" w:hAnsi="Arial" w:cs="Arial"/>
          <w:color w:val="000000" w:themeColor="text1"/>
          <w:u w:val="none"/>
          <w:lang w:eastAsia="ar-SA"/>
        </w:rPr>
        <w:t>nie dotyczy naboru rozliczanego wyłącznie na metodach uproszczonych</w:t>
      </w:r>
      <w:r w:rsidR="00D20866">
        <w:rPr>
          <w:rStyle w:val="Hipercze"/>
          <w:rFonts w:ascii="Arial" w:eastAsia="Times New Roman" w:hAnsi="Arial" w:cs="Arial"/>
          <w:color w:val="000000" w:themeColor="text1"/>
          <w:u w:val="none"/>
          <w:lang w:eastAsia="ar-SA"/>
        </w:rPr>
        <w:t xml:space="preserve">, tj. naboru nr </w:t>
      </w:r>
      <w:r w:rsidR="00D20866" w:rsidRPr="00D20866">
        <w:rPr>
          <w:rStyle w:val="Hipercze"/>
          <w:rFonts w:ascii="Arial" w:eastAsia="Times New Roman" w:hAnsi="Arial" w:cs="Arial"/>
          <w:color w:val="000000" w:themeColor="text1"/>
          <w:u w:val="none"/>
          <w:lang w:eastAsia="ar-SA"/>
        </w:rPr>
        <w:t>FESL.10.03-IP.01-181/25</w:t>
      </w:r>
      <w:r w:rsidR="009C4C07">
        <w:rPr>
          <w:rStyle w:val="Hipercze"/>
          <w:rFonts w:ascii="Arial" w:eastAsia="Times New Roman" w:hAnsi="Arial" w:cs="Arial"/>
          <w:color w:val="000000" w:themeColor="text1"/>
          <w:u w:val="none"/>
          <w:lang w:eastAsia="ar-SA"/>
        </w:rPr>
        <w:t>;</w:t>
      </w: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12CBDFE6" w14:textId="52AA3F33"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numer ewidencyjny/księgowy - dekretacja na fakturze lub w formie wydruku księgowego (jeśli dotyczy</w:t>
      </w:r>
      <w:r w:rsidRPr="00A11885">
        <w:rPr>
          <w:rFonts w:ascii="Arial" w:eastAsia="Times New Roman" w:hAnsi="Arial" w:cs="Arial"/>
          <w:lang w:eastAsia="ar-SA"/>
        </w:rPr>
        <w:t>)</w:t>
      </w:r>
      <w:bookmarkStart w:id="31"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2" w:name="_Hlk152925922"/>
      <w:bookmarkEnd w:id="31"/>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2"/>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1238E8C5"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D604FD">
        <w:rPr>
          <w:rFonts w:ascii="Arial" w:eastAsia="Times New Roman" w:hAnsi="Arial" w:cs="Arial"/>
          <w:lang w:eastAsia="ar-SA"/>
        </w:rPr>
        <w:t>.</w:t>
      </w:r>
    </w:p>
    <w:p w14:paraId="149147DA" w14:textId="4CFC96EB" w:rsidR="00D604FD" w:rsidRDefault="00D604FD" w:rsidP="007322CC">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Faktury</w:t>
      </w:r>
      <w:r w:rsidR="00B34F14">
        <w:rPr>
          <w:rFonts w:ascii="Arial" w:eastAsia="Times New Roman" w:hAnsi="Arial" w:cs="Arial"/>
          <w:lang w:eastAsia="ar-SA"/>
        </w:rPr>
        <w:t xml:space="preserve"> </w:t>
      </w:r>
      <w:r w:rsidR="00D20866">
        <w:rPr>
          <w:rFonts w:ascii="Arial" w:eastAsia="Times New Roman" w:hAnsi="Arial" w:cs="Arial"/>
          <w:lang w:eastAsia="ar-SA"/>
        </w:rPr>
        <w:t>ustrukturyzowane</w:t>
      </w:r>
      <w:r>
        <w:rPr>
          <w:rFonts w:ascii="Arial" w:eastAsia="Times New Roman" w:hAnsi="Arial" w:cs="Arial"/>
          <w:lang w:eastAsia="ar-SA"/>
        </w:rPr>
        <w:t xml:space="preserve"> </w:t>
      </w:r>
      <w:r w:rsidR="00325ED7">
        <w:rPr>
          <w:rFonts w:ascii="Arial" w:eastAsia="Times New Roman" w:hAnsi="Arial" w:cs="Arial"/>
          <w:lang w:eastAsia="ar-SA"/>
        </w:rPr>
        <w:t xml:space="preserve">(E-faktury) </w:t>
      </w:r>
      <w:r>
        <w:rPr>
          <w:rFonts w:ascii="Arial" w:eastAsia="Times New Roman" w:hAnsi="Arial" w:cs="Arial"/>
          <w:lang w:eastAsia="ar-SA"/>
        </w:rPr>
        <w:t xml:space="preserve">wystawione w formie elektronicznej </w:t>
      </w:r>
      <w:r w:rsidR="00325ED7">
        <w:rPr>
          <w:rFonts w:ascii="Arial" w:eastAsia="Times New Roman" w:hAnsi="Arial" w:cs="Arial"/>
          <w:lang w:eastAsia="ar-SA"/>
        </w:rPr>
        <w:t>(</w:t>
      </w:r>
      <w:proofErr w:type="spellStart"/>
      <w:r w:rsidR="00325ED7">
        <w:rPr>
          <w:rFonts w:ascii="Arial" w:eastAsia="Times New Roman" w:hAnsi="Arial" w:cs="Arial"/>
          <w:lang w:eastAsia="ar-SA"/>
        </w:rPr>
        <w:t>KSeF</w:t>
      </w:r>
      <w:proofErr w:type="spellEnd"/>
      <w:r w:rsidR="00325ED7">
        <w:rPr>
          <w:rFonts w:ascii="Arial" w:eastAsia="Times New Roman" w:hAnsi="Arial" w:cs="Arial"/>
          <w:lang w:eastAsia="ar-SA"/>
        </w:rPr>
        <w:t xml:space="preserve">) </w:t>
      </w:r>
      <w:r>
        <w:rPr>
          <w:rFonts w:ascii="Arial" w:eastAsia="Times New Roman" w:hAnsi="Arial" w:cs="Arial"/>
          <w:lang w:eastAsia="ar-SA"/>
        </w:rPr>
        <w:t>nie wymagają umieszczenia ww. opisów programowych;</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2F860C8A"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wyciągi z rachunku bankowego (które zgodnie z zastrzeżeniem banku 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załączonego wyciągu bankowego lub potwierdzenia przelewu musi jednoznacznie wynikać, iż</w:t>
      </w:r>
      <w:r w:rsidR="0088311F">
        <w:rPr>
          <w:rFonts w:ascii="Arial" w:eastAsia="Times New Roman" w:hAnsi="Arial" w:cs="Arial"/>
          <w:lang w:eastAsia="ar-SA"/>
        </w:rPr>
        <w:t> </w:t>
      </w:r>
      <w:r w:rsidR="00780721" w:rsidRPr="004D5026">
        <w:rPr>
          <w:rFonts w:ascii="Arial" w:eastAsia="Times New Roman" w:hAnsi="Arial" w:cs="Arial"/>
          <w:lang w:eastAsia="ar-SA"/>
        </w:rPr>
        <w:t>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umożliwiające identyfikację stron 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t xml:space="preserve">oświadczenie o całkowitej zapłacie za fakturę </w:t>
      </w:r>
      <w:r w:rsidR="008E2F29">
        <w:rPr>
          <w:rFonts w:ascii="Arial" w:eastAsia="Times New Roman" w:hAnsi="Arial" w:cs="Arial"/>
          <w:lang w:eastAsia="ar-SA"/>
        </w:rPr>
        <w:t xml:space="preserve">– </w:t>
      </w:r>
      <w:r w:rsidR="00780721" w:rsidRPr="004D5026">
        <w:rPr>
          <w:rFonts w:ascii="Arial" w:eastAsia="Times New Roman" w:hAnsi="Arial" w:cs="Arial"/>
          <w:lang w:eastAsia="ar-SA"/>
        </w:rPr>
        <w:t xml:space="preserve">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2D7AB8D"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w tytule płatności – w przypadku łącznej zapłaty kilku faktur, z</w:t>
      </w:r>
      <w:r w:rsidR="0088311F">
        <w:rPr>
          <w:rFonts w:ascii="Arial" w:eastAsia="Times New Roman" w:hAnsi="Arial" w:cs="Arial"/>
          <w:lang w:eastAsia="ar-SA"/>
        </w:rPr>
        <w:t> </w:t>
      </w:r>
      <w:r w:rsidR="00780721" w:rsidRPr="00427FDB">
        <w:rPr>
          <w:rFonts w:ascii="Arial" w:eastAsia="Times New Roman" w:hAnsi="Arial" w:cs="Arial"/>
          <w:lang w:eastAsia="ar-SA"/>
        </w:rPr>
        <w:t>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53B5C14B"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realizację Projektu (jeżeli zostały sporządzone 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75C0CF54" w14:textId="3D7F4748"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 jeśli zostały zawarte</w:t>
      </w:r>
      <w:r w:rsidR="00780721" w:rsidRPr="004B3A6A">
        <w:rPr>
          <w:rFonts w:ascii="Arial" w:eastAsia="Times New Roman" w:hAnsi="Arial" w:cs="Arial"/>
          <w:lang w:eastAsia="ar-SA"/>
        </w:rPr>
        <w:t xml:space="preserve"> (przy zamówieniu powyżej 50 000,00</w:t>
      </w:r>
      <w:r w:rsidR="00836D2E">
        <w:rPr>
          <w:rFonts w:ascii="Arial" w:eastAsia="Times New Roman" w:hAnsi="Arial" w:cs="Arial"/>
          <w:lang w:eastAsia="ar-SA"/>
        </w:rPr>
        <w:t>/80 000,00</w:t>
      </w:r>
      <w:r w:rsidR="006C7C0F">
        <w:rPr>
          <w:rStyle w:val="Odwoanieprzypisudolnego"/>
          <w:rFonts w:ascii="Arial" w:eastAsia="Times New Roman" w:hAnsi="Arial" w:cs="Arial"/>
          <w:lang w:eastAsia="ar-SA"/>
        </w:rPr>
        <w:footnoteReference w:id="15"/>
      </w:r>
      <w:r w:rsidR="00836D2E">
        <w:rPr>
          <w:rFonts w:ascii="Arial" w:eastAsia="Times New Roman" w:hAnsi="Arial" w:cs="Arial"/>
          <w:lang w:eastAsia="ar-SA"/>
        </w:rPr>
        <w:t xml:space="preserve"> PLN</w:t>
      </w:r>
      <w:r w:rsidR="00780721" w:rsidRPr="004B3A6A">
        <w:rPr>
          <w:rFonts w:ascii="Arial" w:eastAsia="Times New Roman" w:hAnsi="Arial" w:cs="Arial"/>
          <w:lang w:eastAsia="ar-SA"/>
        </w:rPr>
        <w:t xml:space="preserve"> </w:t>
      </w:r>
      <w:r w:rsidR="00427FDB" w:rsidRPr="004B3A6A">
        <w:rPr>
          <w:rFonts w:ascii="Arial" w:eastAsia="Times New Roman" w:hAnsi="Arial" w:cs="Arial"/>
          <w:lang w:eastAsia="ar-SA"/>
        </w:rPr>
        <w:t xml:space="preserve">musisz zawrzeć </w:t>
      </w:r>
      <w:r w:rsidR="00780721" w:rsidRPr="004B3A6A">
        <w:rPr>
          <w:rFonts w:ascii="Arial" w:eastAsia="Times New Roman" w:hAnsi="Arial" w:cs="Arial"/>
          <w:lang w:eastAsia="ar-SA"/>
        </w:rPr>
        <w:t>umow</w:t>
      </w:r>
      <w:r w:rsidR="00427FDB" w:rsidRPr="004B3A6A">
        <w:rPr>
          <w:rFonts w:ascii="Arial" w:eastAsia="Times New Roman" w:hAnsi="Arial" w:cs="Arial"/>
          <w:lang w:eastAsia="ar-SA"/>
        </w:rPr>
        <w:t>ę</w:t>
      </w:r>
      <w:r w:rsidR="00780721" w:rsidRPr="004B3A6A">
        <w:rPr>
          <w:rFonts w:ascii="Arial" w:eastAsia="Times New Roman" w:hAnsi="Arial" w:cs="Arial"/>
          <w:lang w:eastAsia="ar-SA"/>
        </w:rPr>
        <w:t xml:space="preserve"> w formie pisemnej</w:t>
      </w:r>
      <w:r w:rsidR="00427FDB" w:rsidRPr="004B3A6A">
        <w:rPr>
          <w:rFonts w:ascii="Arial" w:eastAsia="Times New Roman" w:hAnsi="Arial" w:cs="Arial"/>
          <w:lang w:eastAsia="ar-SA"/>
        </w:rPr>
        <w:t xml:space="preserve"> lub elektronicznej</w:t>
      </w:r>
      <w:r w:rsidR="00780721" w:rsidRPr="004B3A6A">
        <w:rPr>
          <w:rFonts w:ascii="Arial" w:eastAsia="Times New Roman" w:hAnsi="Arial" w:cs="Arial"/>
          <w:lang w:eastAsia="ar-SA"/>
        </w:rPr>
        <w:t>, poniżej 50 000,00</w:t>
      </w:r>
      <w:r w:rsidR="00836D2E">
        <w:rPr>
          <w:rFonts w:ascii="Arial" w:eastAsia="Times New Roman" w:hAnsi="Arial" w:cs="Arial"/>
          <w:lang w:eastAsia="ar-SA"/>
        </w:rPr>
        <w:t>/80 000,00</w:t>
      </w:r>
      <w:r w:rsidR="006C7C0F">
        <w:rPr>
          <w:rStyle w:val="Odwoanieprzypisudolnego"/>
          <w:rFonts w:ascii="Arial" w:eastAsia="Times New Roman" w:hAnsi="Arial" w:cs="Arial"/>
          <w:lang w:eastAsia="ar-SA"/>
        </w:rPr>
        <w:footnoteReference w:id="16"/>
      </w:r>
      <w:r w:rsidR="00836D2E">
        <w:rPr>
          <w:rFonts w:ascii="Arial" w:eastAsia="Times New Roman" w:hAnsi="Arial" w:cs="Arial"/>
          <w:lang w:eastAsia="ar-SA"/>
        </w:rPr>
        <w:t xml:space="preserve"> </w:t>
      </w:r>
      <w:r w:rsidR="00780721" w:rsidRPr="004B3A6A">
        <w:rPr>
          <w:rFonts w:ascii="Arial" w:eastAsia="Times New Roman" w:hAnsi="Arial" w:cs="Arial"/>
          <w:lang w:eastAsia="ar-SA"/>
        </w:rPr>
        <w:t xml:space="preserve">PLN – </w:t>
      </w:r>
      <w:r w:rsidR="00427FDB" w:rsidRPr="004B3A6A">
        <w:rPr>
          <w:rFonts w:ascii="Arial" w:eastAsia="Times New Roman" w:hAnsi="Arial" w:cs="Arial"/>
          <w:lang w:eastAsia="ar-SA"/>
        </w:rPr>
        <w:t xml:space="preserve">dołącz, </w:t>
      </w:r>
      <w:r w:rsidR="00780721" w:rsidRPr="004B3A6A">
        <w:rPr>
          <w:rFonts w:ascii="Arial" w:eastAsia="Times New Roman" w:hAnsi="Arial" w:cs="Arial"/>
          <w:lang w:eastAsia="ar-SA"/>
        </w:rPr>
        <w:t>jeśli zostały zawarte)</w:t>
      </w:r>
      <w:r w:rsidR="004B3A6A">
        <w:rPr>
          <w:rFonts w:ascii="Arial" w:eastAsia="Times New Roman" w:hAnsi="Arial" w:cs="Arial"/>
          <w:lang w:eastAsia="ar-SA"/>
        </w:rPr>
        <w:t>;</w:t>
      </w:r>
    </w:p>
    <w:p w14:paraId="673B8D67" w14:textId="68A18A4A" w:rsidR="00811099" w:rsidRPr="00226807" w:rsidRDefault="005012A9" w:rsidP="00F03F4F">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d</w:t>
      </w:r>
      <w:r w:rsidR="00780721" w:rsidRPr="00625A7B">
        <w:rPr>
          <w:rFonts w:ascii="Arial" w:eastAsia="Times New Roman" w:hAnsi="Arial" w:cs="Arial"/>
          <w:lang w:eastAsia="ar-SA"/>
        </w:rPr>
        <w:t>la zamówień o wartości powyżej 50 000,00</w:t>
      </w:r>
      <w:r w:rsidR="006C7C0F">
        <w:rPr>
          <w:rFonts w:ascii="Arial" w:eastAsia="Times New Roman" w:hAnsi="Arial" w:cs="Arial"/>
          <w:lang w:eastAsia="ar-SA"/>
        </w:rPr>
        <w:t>/80 000,00</w:t>
      </w:r>
      <w:r w:rsidR="006C7C0F">
        <w:rPr>
          <w:rStyle w:val="Odwoanieprzypisudolnego"/>
          <w:rFonts w:ascii="Arial" w:eastAsia="Times New Roman" w:hAnsi="Arial" w:cs="Arial"/>
          <w:lang w:eastAsia="ar-SA"/>
        </w:rPr>
        <w:footnoteReference w:id="17"/>
      </w:r>
      <w:r w:rsidR="00780721" w:rsidRPr="00625A7B">
        <w:rPr>
          <w:rFonts w:ascii="Arial" w:eastAsia="Times New Roman" w:hAnsi="Arial" w:cs="Arial"/>
          <w:lang w:eastAsia="ar-SA"/>
        </w:rPr>
        <w:t xml:space="preserve"> PLN - protokół postępowania o</w:t>
      </w:r>
      <w:r w:rsidR="00C865E3">
        <w:rPr>
          <w:rFonts w:ascii="Arial" w:eastAsia="Times New Roman" w:hAnsi="Arial" w:cs="Arial"/>
          <w:lang w:eastAsia="ar-SA"/>
        </w:rPr>
        <w:t> </w:t>
      </w:r>
      <w:r w:rsidR="00780721" w:rsidRPr="00625A7B">
        <w:rPr>
          <w:rFonts w:ascii="Arial" w:eastAsia="Times New Roman" w:hAnsi="Arial" w:cs="Arial"/>
          <w:lang w:eastAsia="ar-SA"/>
        </w:rPr>
        <w:t>udzielnie zamówienia</w:t>
      </w:r>
      <w:r w:rsidR="00427FDB" w:rsidRPr="00625A7B">
        <w:rPr>
          <w:rFonts w:ascii="Arial" w:eastAsia="Times New Roman" w:hAnsi="Arial" w:cs="Arial"/>
          <w:lang w:eastAsia="ar-SA"/>
        </w:rPr>
        <w:t xml:space="preserve"> </w:t>
      </w:r>
      <w:r w:rsidR="00CE7A12">
        <w:rPr>
          <w:rFonts w:ascii="Arial" w:eastAsia="Times New Roman" w:hAnsi="Arial" w:cs="Arial"/>
          <w:lang w:eastAsia="ar-SA"/>
        </w:rPr>
        <w:t>(zawierający elementy</w:t>
      </w:r>
      <w:r w:rsidR="00F03F4F">
        <w:rPr>
          <w:rFonts w:ascii="Arial" w:eastAsia="Times New Roman" w:hAnsi="Arial" w:cs="Arial"/>
          <w:lang w:eastAsia="ar-SA"/>
        </w:rPr>
        <w:t xml:space="preserve"> i załączniki</w:t>
      </w:r>
      <w:r w:rsidR="00CE7A12">
        <w:rPr>
          <w:rFonts w:ascii="Arial" w:eastAsia="Times New Roman" w:hAnsi="Arial" w:cs="Arial"/>
          <w:lang w:eastAsia="ar-SA"/>
        </w:rPr>
        <w:t>, o których mowa w</w:t>
      </w:r>
      <w:r w:rsidR="00C865E3">
        <w:rPr>
          <w:rFonts w:ascii="Arial" w:eastAsia="Times New Roman" w:hAnsi="Arial" w:cs="Arial"/>
          <w:lang w:eastAsia="ar-SA"/>
        </w:rPr>
        <w:t> </w:t>
      </w:r>
      <w:r w:rsidR="00CE7A12" w:rsidRPr="00CE7A12">
        <w:rPr>
          <w:rFonts w:ascii="Arial" w:eastAsia="Times New Roman" w:hAnsi="Arial" w:cs="Arial"/>
          <w:lang w:eastAsia="ar-SA"/>
        </w:rPr>
        <w:t>Wytycznych dotyczących kwalifikowalności wydatków na lata 2021-2027</w:t>
      </w:r>
      <w:r w:rsidR="00CE7A12">
        <w:rPr>
          <w:rFonts w:ascii="Arial" w:eastAsia="Times New Roman" w:hAnsi="Arial" w:cs="Arial"/>
          <w:lang w:eastAsia="ar-SA"/>
        </w:rPr>
        <w:t>)</w:t>
      </w:r>
      <w:r w:rsidR="00F03F4F">
        <w:rPr>
          <w:rFonts w:ascii="Arial" w:eastAsia="Times New Roman" w:hAnsi="Arial" w:cs="Arial"/>
          <w:lang w:eastAsia="ar-SA"/>
        </w:rPr>
        <w:t>. W</w:t>
      </w:r>
      <w:r w:rsidR="00811099">
        <w:rPr>
          <w:rFonts w:ascii="Arial" w:eastAsia="Times New Roman" w:hAnsi="Arial" w:cs="Arial"/>
          <w:lang w:eastAsia="ar-SA"/>
        </w:rPr>
        <w:t xml:space="preserve">zór protokołu </w:t>
      </w:r>
      <w:r w:rsidR="00226807">
        <w:rPr>
          <w:rFonts w:ascii="Arial" w:eastAsia="Times New Roman" w:hAnsi="Arial" w:cs="Arial"/>
          <w:lang w:eastAsia="ar-SA"/>
        </w:rPr>
        <w:t>z</w:t>
      </w:r>
      <w:r w:rsidR="004B3A6A">
        <w:rPr>
          <w:rFonts w:ascii="Arial" w:eastAsia="Times New Roman" w:hAnsi="Arial" w:cs="Arial"/>
          <w:lang w:eastAsia="ar-SA"/>
        </w:rPr>
        <w:t> </w:t>
      </w:r>
      <w:r w:rsidR="00226807">
        <w:rPr>
          <w:rFonts w:ascii="Arial" w:eastAsia="Times New Roman" w:hAnsi="Arial" w:cs="Arial"/>
          <w:lang w:eastAsia="ar-SA"/>
        </w:rPr>
        <w:t>przeprowadzonego post</w:t>
      </w:r>
      <w:r w:rsidR="00836AD4">
        <w:rPr>
          <w:rFonts w:ascii="Arial" w:eastAsia="Times New Roman" w:hAnsi="Arial" w:cs="Arial"/>
          <w:lang w:eastAsia="ar-SA"/>
        </w:rPr>
        <w:t>ę</w:t>
      </w:r>
      <w:r w:rsidR="00226807">
        <w:rPr>
          <w:rFonts w:ascii="Arial" w:eastAsia="Times New Roman" w:hAnsi="Arial" w:cs="Arial"/>
          <w:lang w:eastAsia="ar-SA"/>
        </w:rPr>
        <w:t xml:space="preserve">powania </w:t>
      </w:r>
      <w:r w:rsidR="00811099">
        <w:rPr>
          <w:rFonts w:ascii="Arial" w:eastAsia="Times New Roman" w:hAnsi="Arial" w:cs="Arial"/>
          <w:lang w:eastAsia="ar-SA"/>
        </w:rPr>
        <w:t>znajduje się na stronie</w:t>
      </w:r>
      <w:r w:rsidR="000A04FB" w:rsidRPr="000A04FB">
        <w:t xml:space="preserve"> </w:t>
      </w:r>
      <w:hyperlink r:id="rId15" w:history="1">
        <w:r w:rsidR="008E2F29" w:rsidRPr="00444A41">
          <w:rPr>
            <w:rStyle w:val="Hipercze"/>
            <w:rFonts w:ascii="Arial" w:eastAsia="Times New Roman" w:hAnsi="Arial" w:cs="Arial"/>
            <w:lang w:eastAsia="ar-SA"/>
          </w:rPr>
          <w:t>https://funduszeue.scp-slask.pl</w:t>
        </w:r>
      </w:hyperlink>
      <w:r w:rsidR="008E2F29">
        <w:rPr>
          <w:rFonts w:ascii="Arial" w:eastAsia="Times New Roman" w:hAnsi="Arial" w:cs="Arial"/>
          <w:lang w:eastAsia="ar-SA"/>
        </w:rPr>
        <w:t>;</w:t>
      </w:r>
    </w:p>
    <w:p w14:paraId="3F1D2713" w14:textId="77777777" w:rsidR="00AB2106" w:rsidRPr="00780721" w:rsidRDefault="00AB2106" w:rsidP="007A0D26">
      <w:pPr>
        <w:autoSpaceDE w:val="0"/>
        <w:autoSpaceDN w:val="0"/>
        <w:adjustRightInd w:val="0"/>
        <w:spacing w:after="0" w:line="360" w:lineRule="auto"/>
        <w:rPr>
          <w:rFonts w:ascii="Arial" w:eastAsia="Times New Roman" w:hAnsi="Arial" w:cs="Arial"/>
          <w:lang w:eastAsia="ar-SA"/>
        </w:rPr>
      </w:pPr>
    </w:p>
    <w:p w14:paraId="72AF8331" w14:textId="56DE5EA9"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0</w:t>
      </w:r>
      <w:r w:rsidR="00482C86">
        <w:rPr>
          <w:rFonts w:ascii="Arial" w:eastAsia="Times New Roman" w:hAnsi="Arial" w:cs="Arial"/>
          <w:lang w:eastAsia="ar-SA"/>
        </w:rPr>
        <w:t> </w:t>
      </w:r>
      <w:r w:rsidRPr="00780721">
        <w:rPr>
          <w:rFonts w:ascii="Arial" w:eastAsia="Times New Roman" w:hAnsi="Arial" w:cs="Arial"/>
          <w:lang w:eastAsia="ar-SA"/>
        </w:rPr>
        <w:t>000</w:t>
      </w:r>
      <w:r w:rsidR="00482C86">
        <w:rPr>
          <w:rFonts w:ascii="Arial" w:eastAsia="Times New Roman" w:hAnsi="Arial" w:cs="Arial"/>
          <w:lang w:eastAsia="ar-SA"/>
        </w:rPr>
        <w:t>/80 000,00</w:t>
      </w:r>
      <w:r w:rsidR="00482C86">
        <w:rPr>
          <w:rStyle w:val="Odwoanieprzypisudolnego"/>
          <w:rFonts w:ascii="Arial" w:eastAsia="Times New Roman" w:hAnsi="Arial" w:cs="Arial"/>
          <w:lang w:eastAsia="ar-SA"/>
        </w:rPr>
        <w:footnoteReference w:id="18"/>
      </w:r>
      <w:r w:rsidRPr="00780721">
        <w:rPr>
          <w:rFonts w:ascii="Arial" w:eastAsia="Times New Roman" w:hAnsi="Arial" w:cs="Arial"/>
          <w:lang w:eastAsia="ar-SA"/>
        </w:rPr>
        <w:t xml:space="preserve">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Pr="00780721">
        <w:rPr>
          <w:rFonts w:ascii="Arial" w:eastAsia="Times New Roman" w:hAnsi="Arial" w:cs="Arial"/>
          <w:lang w:eastAsia="ar-SA"/>
        </w:rPr>
        <w:t>.</w:t>
      </w:r>
    </w:p>
    <w:p w14:paraId="0B5954D0" w14:textId="77777777" w:rsidR="0000385E" w:rsidRDefault="0000385E" w:rsidP="002D35E0">
      <w:pPr>
        <w:autoSpaceDE w:val="0"/>
        <w:autoSpaceDN w:val="0"/>
        <w:adjustRightInd w:val="0"/>
        <w:spacing w:after="0" w:line="360" w:lineRule="auto"/>
        <w:ind w:left="1134"/>
        <w:rPr>
          <w:rFonts w:ascii="Arial" w:eastAsia="Times New Roman" w:hAnsi="Arial" w:cs="Arial"/>
          <w:lang w:eastAsia="ar-SA"/>
        </w:rPr>
      </w:pPr>
    </w:p>
    <w:p w14:paraId="34110633" w14:textId="31D8CC01" w:rsidR="002D35E0" w:rsidRPr="002D35E0" w:rsidRDefault="005012A9" w:rsidP="002D35E0">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2D35E0">
        <w:rPr>
          <w:rFonts w:ascii="Arial" w:eastAsia="Times New Roman" w:hAnsi="Arial" w:cs="Arial"/>
          <w:lang w:eastAsia="ar-SA"/>
        </w:rPr>
        <w:t>l</w:t>
      </w:r>
      <w:r w:rsidR="002D35E0" w:rsidRPr="002D35E0">
        <w:rPr>
          <w:rFonts w:ascii="Arial" w:eastAsia="Times New Roman" w:hAnsi="Arial" w:cs="Arial"/>
          <w:lang w:eastAsia="ar-SA"/>
        </w:rPr>
        <w:t>a zamówień realizowanych na podstawie trybów PZP – dokumentację potwierdzając</w:t>
      </w:r>
      <w:r w:rsidR="00226807">
        <w:rPr>
          <w:rFonts w:ascii="Arial" w:eastAsia="Times New Roman" w:hAnsi="Arial" w:cs="Arial"/>
          <w:lang w:eastAsia="ar-SA"/>
        </w:rPr>
        <w:t>ą</w:t>
      </w:r>
      <w:r w:rsidR="002D35E0" w:rsidRPr="002D35E0">
        <w:rPr>
          <w:rFonts w:ascii="Arial" w:eastAsia="Times New Roman" w:hAnsi="Arial" w:cs="Arial"/>
          <w:lang w:eastAsia="ar-SA"/>
        </w:rPr>
        <w:t xml:space="preserve"> prawidłowość</w:t>
      </w:r>
      <w:r w:rsidR="002D35E0">
        <w:rPr>
          <w:rFonts w:ascii="Arial" w:eastAsia="Times New Roman" w:hAnsi="Arial" w:cs="Arial"/>
          <w:lang w:eastAsia="ar-SA"/>
        </w:rPr>
        <w:t xml:space="preserve"> </w:t>
      </w:r>
      <w:r w:rsidR="002D35E0" w:rsidRPr="002D35E0">
        <w:rPr>
          <w:rFonts w:ascii="Arial" w:eastAsia="Times New Roman" w:hAnsi="Arial" w:cs="Arial"/>
          <w:lang w:eastAsia="ar-SA"/>
        </w:rPr>
        <w:t>przeprowadzonych post</w:t>
      </w:r>
      <w:r w:rsidR="00226807">
        <w:rPr>
          <w:rFonts w:ascii="Arial" w:eastAsia="Times New Roman" w:hAnsi="Arial" w:cs="Arial"/>
          <w:lang w:eastAsia="ar-SA"/>
        </w:rPr>
        <w:t>ę</w:t>
      </w:r>
      <w:r w:rsidR="002D35E0" w:rsidRPr="002D35E0">
        <w:rPr>
          <w:rFonts w:ascii="Arial" w:eastAsia="Times New Roman" w:hAnsi="Arial" w:cs="Arial"/>
          <w:lang w:eastAsia="ar-SA"/>
        </w:rPr>
        <w:t>powań</w:t>
      </w:r>
      <w:r>
        <w:rPr>
          <w:rFonts w:ascii="Arial" w:eastAsia="Times New Roman" w:hAnsi="Arial" w:cs="Arial"/>
          <w:lang w:eastAsia="ar-SA"/>
        </w:rPr>
        <w:t>;</w:t>
      </w:r>
    </w:p>
    <w:p w14:paraId="61329943" w14:textId="3EE77380" w:rsidR="00DE3BD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65FE24F0" w14:textId="5010594B" w:rsidR="00836AD4" w:rsidRPr="000A04FB" w:rsidRDefault="00836AD4"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836AD4">
        <w:rPr>
          <w:rFonts w:ascii="Arial" w:eastAsia="Times New Roman" w:hAnsi="Arial" w:cs="Arial"/>
          <w:lang w:eastAsia="ar-SA"/>
        </w:rPr>
        <w:t>informacja o zgodności realizacji projektu z zasadami kar</w:t>
      </w:r>
      <w:r>
        <w:rPr>
          <w:rFonts w:ascii="Arial" w:eastAsia="Times New Roman" w:hAnsi="Arial" w:cs="Arial"/>
          <w:lang w:eastAsia="ar-SA"/>
        </w:rPr>
        <w:t>ty</w:t>
      </w:r>
      <w:r w:rsidRPr="00836AD4">
        <w:rPr>
          <w:rFonts w:ascii="Arial" w:eastAsia="Times New Roman" w:hAnsi="Arial" w:cs="Arial"/>
          <w:lang w:eastAsia="ar-SA"/>
        </w:rPr>
        <w:t xml:space="preserve"> praw podstawowych</w:t>
      </w:r>
      <w:r>
        <w:rPr>
          <w:rFonts w:ascii="Arial" w:eastAsia="Times New Roman" w:hAnsi="Arial" w:cs="Arial"/>
          <w:lang w:eastAsia="ar-SA"/>
        </w:rPr>
        <w:t>,</w:t>
      </w:r>
      <w:r w:rsidRPr="00836AD4">
        <w:rPr>
          <w:rFonts w:ascii="Arial" w:eastAsia="Times New Roman" w:hAnsi="Arial" w:cs="Arial"/>
          <w:lang w:eastAsia="ar-SA"/>
        </w:rPr>
        <w:t xml:space="preserve"> polityk wspólnotowych, horyzontalnych</w:t>
      </w:r>
      <w:r w:rsidR="003327FF">
        <w:rPr>
          <w:rFonts w:ascii="Arial" w:eastAsia="Times New Roman" w:hAnsi="Arial" w:cs="Arial"/>
          <w:lang w:eastAsia="ar-SA"/>
        </w:rPr>
        <w:t xml:space="preserve"> </w:t>
      </w:r>
      <w:r w:rsidR="00C83207">
        <w:rPr>
          <w:rFonts w:ascii="Arial" w:eastAsia="Times New Roman" w:hAnsi="Arial" w:cs="Arial"/>
          <w:lang w:eastAsia="ar-SA"/>
        </w:rPr>
        <w:t>itp. wraz z dokumentacją potwierdzającą (jeżeli istnieje możliwość potwierdzenia realizacji ww. zasad poprzez stosowną dokumentację)</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69CC64AF"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4"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w:t>
      </w:r>
      <w:r w:rsidR="008E2F29">
        <w:rPr>
          <w:rFonts w:ascii="Arial" w:eastAsia="Times New Roman" w:hAnsi="Arial" w:cs="Arial"/>
          <w:lang w:eastAsia="ar-SA"/>
        </w:rPr>
        <w:t xml:space="preserve">kamieni milowych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p w14:paraId="78C76A4A" w14:textId="50635DE8" w:rsidR="001D0486" w:rsidRPr="00A83677" w:rsidRDefault="00321EA6"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dokumenty </w:t>
      </w:r>
      <w:r w:rsidR="002101A9">
        <w:rPr>
          <w:rFonts w:ascii="Arial" w:hAnsi="Arial" w:cs="Arial"/>
        </w:rPr>
        <w:t>potwierdzając</w:t>
      </w:r>
      <w:r>
        <w:rPr>
          <w:rFonts w:ascii="Arial" w:hAnsi="Arial" w:cs="Arial"/>
        </w:rPr>
        <w:t>e</w:t>
      </w:r>
      <w:r w:rsidR="002101A9">
        <w:rPr>
          <w:rFonts w:ascii="Arial" w:hAnsi="Arial" w:cs="Arial"/>
        </w:rPr>
        <w:t xml:space="preserve"> spełnienie i utrzymanie warunków udzielenia pomocy</w:t>
      </w:r>
      <w:r w:rsidR="001D0486">
        <w:rPr>
          <w:rFonts w:ascii="Arial" w:hAnsi="Arial" w:cs="Arial"/>
        </w:rPr>
        <w:t xml:space="preserve"> w</w:t>
      </w:r>
      <w:r w:rsidR="0088311F">
        <w:rPr>
          <w:rFonts w:ascii="Arial" w:hAnsi="Arial" w:cs="Arial"/>
        </w:rPr>
        <w:t> </w:t>
      </w:r>
      <w:r w:rsidR="001D0486">
        <w:rPr>
          <w:rFonts w:ascii="Arial" w:hAnsi="Arial" w:cs="Arial"/>
        </w:rPr>
        <w:t xml:space="preserve">zależności od podstawy </w:t>
      </w:r>
      <w:r w:rsidR="008E2F29">
        <w:rPr>
          <w:rFonts w:ascii="Arial" w:hAnsi="Arial" w:cs="Arial"/>
        </w:rPr>
        <w:t xml:space="preserve">udzielenia wsparcia </w:t>
      </w:r>
      <w:r w:rsidR="001D0486">
        <w:rPr>
          <w:rFonts w:ascii="Arial" w:hAnsi="Arial" w:cs="Arial"/>
        </w:rPr>
        <w:t>w Projekcie</w:t>
      </w:r>
      <w:r w:rsidR="00EB00CC">
        <w:rPr>
          <w:rFonts w:ascii="Arial" w:hAnsi="Arial" w:cs="Arial"/>
        </w:rPr>
        <w:t xml:space="preserve"> </w:t>
      </w:r>
      <w:r w:rsidR="00EB00CC" w:rsidRPr="00577AC7">
        <w:rPr>
          <w:rFonts w:ascii="Arial" w:eastAsia="Times New Roman" w:hAnsi="Arial" w:cs="Arial"/>
          <w:lang w:eastAsia="ar-SA"/>
        </w:rPr>
        <w:t>(</w:t>
      </w:r>
      <w:r w:rsidRPr="00321EA6">
        <w:rPr>
          <w:rFonts w:ascii="Arial" w:eastAsia="Times New Roman" w:hAnsi="Arial" w:cs="Arial"/>
          <w:lang w:eastAsia="ar-SA"/>
        </w:rPr>
        <w:t xml:space="preserve">na żądanie IP FE SL – ŚCP </w:t>
      </w:r>
      <w:r>
        <w:rPr>
          <w:rFonts w:ascii="Arial" w:eastAsia="Times New Roman" w:hAnsi="Arial" w:cs="Arial"/>
          <w:lang w:eastAsia="ar-SA"/>
        </w:rPr>
        <w:t xml:space="preserve">- </w:t>
      </w:r>
      <w:r w:rsidRPr="00321EA6">
        <w:rPr>
          <w:rFonts w:ascii="Arial" w:eastAsia="Times New Roman" w:hAnsi="Arial" w:cs="Arial"/>
          <w:lang w:eastAsia="ar-SA"/>
        </w:rPr>
        <w:t>audyt zewnętrzny, przeprowadzony przez niezależnego audytora, posiadającego wiedzę lub doświadczenie w zakresie dotyczącym efektów realizowanego Projektu</w:t>
      </w:r>
      <w:r w:rsidR="00EB00CC">
        <w:rPr>
          <w:rFonts w:ascii="Arial" w:eastAsia="Times New Roman" w:hAnsi="Arial" w:cs="Arial"/>
          <w:lang w:eastAsia="ar-SA"/>
        </w:rPr>
        <w:t>)</w:t>
      </w:r>
      <w:r w:rsidR="001D0486">
        <w:rPr>
          <w:rFonts w:ascii="Arial" w:hAnsi="Arial" w:cs="Arial"/>
        </w:rPr>
        <w:t>:</w:t>
      </w:r>
    </w:p>
    <w:p w14:paraId="3E4DA896" w14:textId="3DA426FB"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t xml:space="preserve">80% czasu lub przestrzeni infrastruktury kulturalnej w skali roku jest wykorzystywane do celów związanych z kulturą (artykuł </w:t>
      </w:r>
      <w:r w:rsidR="002101A9">
        <w:rPr>
          <w:rFonts w:ascii="Arial" w:hAnsi="Arial" w:cs="Arial"/>
        </w:rPr>
        <w:t>53</w:t>
      </w:r>
      <w:r>
        <w:rPr>
          <w:rFonts w:ascii="Arial" w:hAnsi="Arial" w:cs="Arial"/>
        </w:rPr>
        <w:t xml:space="preserve"> GBER);</w:t>
      </w:r>
      <w:r w:rsidR="002101A9">
        <w:rPr>
          <w:rFonts w:ascii="Arial" w:hAnsi="Arial" w:cs="Arial"/>
        </w:rPr>
        <w:t xml:space="preserve"> </w:t>
      </w:r>
    </w:p>
    <w:p w14:paraId="667C1DB7" w14:textId="06BCBA4F" w:rsidR="001D0486" w:rsidRPr="00A83677" w:rsidRDefault="001D0486" w:rsidP="00C106E4">
      <w:pPr>
        <w:pStyle w:val="Akapitzlist"/>
        <w:numPr>
          <w:ilvl w:val="1"/>
          <w:numId w:val="9"/>
        </w:numPr>
        <w:autoSpaceDE w:val="0"/>
        <w:autoSpaceDN w:val="0"/>
        <w:adjustRightInd w:val="0"/>
        <w:spacing w:after="0" w:line="360" w:lineRule="auto"/>
        <w:ind w:left="851"/>
        <w:rPr>
          <w:rFonts w:ascii="Arial" w:eastAsia="Times New Roman" w:hAnsi="Arial" w:cs="Arial"/>
          <w:lang w:eastAsia="ar-SA"/>
        </w:rPr>
      </w:pPr>
      <w:r>
        <w:rPr>
          <w:rFonts w:ascii="Arial" w:hAnsi="Arial" w:cs="Arial"/>
        </w:rPr>
        <w:lastRenderedPageBreak/>
        <w:t xml:space="preserve">20% potencjału czasowego rocznie infrastruktury sportowej jest </w:t>
      </w:r>
      <w:r w:rsidR="00E1231E">
        <w:rPr>
          <w:rFonts w:ascii="Arial" w:hAnsi="Arial" w:cs="Arial"/>
        </w:rPr>
        <w:t>wykorzystywana</w:t>
      </w:r>
      <w:r>
        <w:rPr>
          <w:rFonts w:ascii="Arial" w:hAnsi="Arial" w:cs="Arial"/>
        </w:rPr>
        <w:t xml:space="preserve"> przez innych użytkowników uprawiających sport zawodowo lub amatorsko (artykuł </w:t>
      </w:r>
      <w:r w:rsidR="002101A9">
        <w:rPr>
          <w:rFonts w:ascii="Arial" w:hAnsi="Arial" w:cs="Arial"/>
        </w:rPr>
        <w:t xml:space="preserve">55 </w:t>
      </w:r>
      <w:r>
        <w:rPr>
          <w:rFonts w:ascii="Arial" w:hAnsi="Arial" w:cs="Arial"/>
        </w:rPr>
        <w:t>GBER);</w:t>
      </w:r>
      <w:r w:rsidR="002101A9">
        <w:rPr>
          <w:rFonts w:ascii="Arial" w:hAnsi="Arial" w:cs="Arial"/>
        </w:rPr>
        <w:t xml:space="preserve"> </w:t>
      </w:r>
    </w:p>
    <w:bookmarkEnd w:id="34"/>
    <w:p w14:paraId="56DC17D3" w14:textId="785F4A5C" w:rsidR="000A04FB"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0A04FB" w:rsidRPr="004D5026">
        <w:rPr>
          <w:rFonts w:ascii="Arial" w:eastAsia="Times New Roman" w:hAnsi="Arial" w:cs="Arial"/>
          <w:lang w:eastAsia="ar-SA"/>
        </w:rPr>
        <w:t>okumenty potwierdzające wypełnianie obowiązków informacyjnych i promocyjnych, w</w:t>
      </w:r>
      <w:r w:rsidR="0088311F">
        <w:rPr>
          <w:rFonts w:ascii="Arial" w:eastAsia="Times New Roman" w:hAnsi="Arial" w:cs="Arial"/>
          <w:lang w:eastAsia="ar-SA"/>
        </w:rPr>
        <w:t> </w:t>
      </w:r>
      <w:r w:rsidR="000A04FB" w:rsidRPr="004D5026">
        <w:rPr>
          <w:rFonts w:ascii="Arial" w:eastAsia="Times New Roman" w:hAnsi="Arial" w:cs="Arial"/>
          <w:lang w:eastAsia="ar-SA"/>
        </w:rPr>
        <w:t xml:space="preserve">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i</w:t>
      </w:r>
      <w:r w:rsidR="0088311F">
        <w:rPr>
          <w:rFonts w:ascii="Arial" w:eastAsia="Times New Roman" w:hAnsi="Arial" w:cs="Arial"/>
          <w:lang w:eastAsia="ar-SA"/>
        </w:rPr>
        <w:t> </w:t>
      </w:r>
      <w:r w:rsidR="000A04FB" w:rsidRPr="004D5026">
        <w:rPr>
          <w:rFonts w:ascii="Arial" w:eastAsia="Times New Roman" w:hAnsi="Arial" w:cs="Arial"/>
          <w:lang w:eastAsia="ar-SA"/>
        </w:rPr>
        <w:t>beneficjenta Funduszy Europejskich na lata 2021-2027 w zakresie informacji i</w:t>
      </w:r>
      <w:r w:rsidR="0088311F">
        <w:rPr>
          <w:rFonts w:ascii="Arial" w:eastAsia="Times New Roman" w:hAnsi="Arial" w:cs="Arial"/>
          <w:lang w:eastAsia="ar-SA"/>
        </w:rPr>
        <w:t> </w:t>
      </w:r>
      <w:r w:rsidR="000A04FB" w:rsidRPr="004D5026">
        <w:rPr>
          <w:rFonts w:ascii="Arial" w:eastAsia="Times New Roman" w:hAnsi="Arial" w:cs="Arial"/>
          <w:lang w:eastAsia="ar-SA"/>
        </w:rPr>
        <w:t>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6" w:history="1">
        <w:r w:rsidR="00B97139" w:rsidRPr="004D5026">
          <w:rPr>
            <w:rStyle w:val="Hipercze"/>
            <w:rFonts w:ascii="Arial" w:eastAsia="Times New Roman" w:hAnsi="Arial" w:cs="Arial"/>
            <w:lang w:eastAsia="ar-SA"/>
          </w:rPr>
          <w:t>https://www.gov.pl/attachment/4599a562-2a12-4110-8a17-057be405bf74</w:t>
        </w:r>
      </w:hyperlink>
      <w:r w:rsidR="00B97139" w:rsidRPr="004D5026">
        <w:rPr>
          <w:rFonts w:ascii="Arial" w:eastAsia="Times New Roman" w:hAnsi="Arial" w:cs="Arial"/>
          <w:lang w:eastAsia="ar-SA"/>
        </w:rPr>
        <w:t xml:space="preserve"> </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ziałania informacyjne i promocyjne są elementem realizacji projektów dofinansowanych z Funduszy Europejskich. Działania te są równie istotne, jak wszystkie pozostałe 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7C5625E"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Podręcznika</w:t>
      </w:r>
      <w:r w:rsidR="009B2953">
        <w:rPr>
          <w:rFonts w:ascii="Arial" w:eastAsia="Times New Roman" w:hAnsi="Arial" w:cs="Arial"/>
          <w:lang w:eastAsia="ar-SA"/>
        </w:rPr>
        <w:t>,</w:t>
      </w:r>
      <w:r w:rsidRPr="00DA1DCE">
        <w:rPr>
          <w:rFonts w:ascii="Arial" w:eastAsia="Times New Roman" w:hAnsi="Arial" w:cs="Arial"/>
          <w:lang w:eastAsia="ar-SA"/>
        </w:rPr>
        <w:t xml:space="preserve"> może wiązać się z nałożeniem korekty finansowej 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Pr>
          <w:rFonts w:ascii="Arial" w:eastAsia="Times New Roman" w:hAnsi="Arial" w:cs="Arial"/>
          <w:lang w:eastAsia="ar-SA"/>
        </w:rPr>
        <w:t> </w:t>
      </w:r>
      <w:r w:rsidRPr="004730CA">
        <w:rPr>
          <w:rFonts w:ascii="Arial" w:eastAsia="Times New Roman" w:hAnsi="Arial" w:cs="Arial"/>
          <w:lang w:eastAsia="ar-SA"/>
        </w:rPr>
        <w:t>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29F23A96"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lastRenderedPageBreak/>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uwagę 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nieco zmniejszyć ich 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2DCDF5CC"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czy </w:t>
      </w:r>
      <w:proofErr w:type="spellStart"/>
      <w:r w:rsidRPr="00B05085">
        <w:rPr>
          <w:rFonts w:ascii="Arial" w:eastAsia="Times New Roman" w:hAnsi="Arial" w:cs="Arial"/>
          <w:lang w:eastAsia="ar-SA"/>
        </w:rPr>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tłumaczenie danego dokumentu (podpisane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5" w:name="_Hlk145749719"/>
      <w:r w:rsidRPr="00D2000B">
        <w:rPr>
          <w:rFonts w:ascii="Arial" w:eastAsia="Times New Roman" w:hAnsi="Arial" w:cs="Arial"/>
          <w:lang w:eastAsia="ar-SA"/>
        </w:rPr>
        <w:t xml:space="preserve">IP FE SL - ŚCP </w:t>
      </w:r>
      <w:bookmarkEnd w:id="35"/>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6F54C9E"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lastRenderedPageBreak/>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47119425" w:rsidR="002B65E3" w:rsidRPr="0093606D" w:rsidRDefault="0093606D" w:rsidP="005539F1">
      <w:pPr>
        <w:pStyle w:val="Nagwek2"/>
        <w:spacing w:before="240" w:after="240" w:line="240" w:lineRule="auto"/>
        <w:rPr>
          <w:rFonts w:ascii="Arial" w:eastAsia="Times New Roman" w:hAnsi="Arial" w:cs="Arial"/>
          <w:sz w:val="24"/>
          <w:szCs w:val="24"/>
          <w:lang w:eastAsia="ar-SA"/>
        </w:rPr>
      </w:pPr>
      <w:bookmarkStart w:id="36" w:name="_Toc201034917"/>
      <w:r>
        <w:rPr>
          <w:rFonts w:ascii="Arial" w:eastAsia="Times New Roman" w:hAnsi="Arial" w:cs="Arial"/>
          <w:sz w:val="24"/>
          <w:szCs w:val="24"/>
          <w:lang w:eastAsia="ar-SA"/>
        </w:rPr>
        <w:t xml:space="preserve">3.1. </w:t>
      </w:r>
      <w:r w:rsidR="00EB0CB9" w:rsidRPr="0093606D">
        <w:rPr>
          <w:rFonts w:ascii="Arial" w:eastAsia="Times New Roman" w:hAnsi="Arial" w:cs="Arial"/>
          <w:sz w:val="24"/>
          <w:szCs w:val="24"/>
          <w:lang w:eastAsia="ar-SA"/>
        </w:rPr>
        <w:t xml:space="preserve">Dodatkowe dokumenty niezbędne do rozliczenia </w:t>
      </w:r>
      <w:r w:rsidR="003A345C" w:rsidRPr="0093606D">
        <w:rPr>
          <w:rFonts w:ascii="Arial" w:eastAsia="Times New Roman" w:hAnsi="Arial" w:cs="Arial"/>
          <w:sz w:val="24"/>
          <w:szCs w:val="24"/>
          <w:lang w:eastAsia="ar-SA"/>
        </w:rPr>
        <w:t xml:space="preserve">poniższych </w:t>
      </w:r>
      <w:r w:rsidR="00EB0CB9" w:rsidRPr="0093606D">
        <w:rPr>
          <w:rFonts w:ascii="Arial" w:eastAsia="Times New Roman" w:hAnsi="Arial" w:cs="Arial"/>
          <w:sz w:val="24"/>
          <w:szCs w:val="24"/>
          <w:lang w:eastAsia="ar-SA"/>
        </w:rPr>
        <w:t>wydatków</w:t>
      </w:r>
      <w:bookmarkEnd w:id="36"/>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oraz załącznikiem do Regulaminu wyboru projektów pod nazwą Kwalifikowalność wydatków, Wytycznymi i przepisami prawa unijnego i krajowego.</w:t>
      </w:r>
    </w:p>
    <w:p w14:paraId="3CF1CC74" w14:textId="7CE88C39"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Ocena kwalifikowalności wydatku dokonywana jest zarówno na etapie oceny wniosku o</w:t>
      </w:r>
      <w:r w:rsidR="0088311F">
        <w:rPr>
          <w:rFonts w:ascii="Arial" w:eastAsia="Times New Roman" w:hAnsi="Arial" w:cs="Arial"/>
          <w:lang w:eastAsia="ar-SA"/>
        </w:rPr>
        <w:t> </w:t>
      </w:r>
      <w:r w:rsidRPr="00580856">
        <w:rPr>
          <w:rFonts w:ascii="Arial" w:eastAsia="Times New Roman" w:hAnsi="Arial" w:cs="Arial"/>
          <w:lang w:eastAsia="ar-SA"/>
        </w:rPr>
        <w:t>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02AE552F" w:rsidR="00544BB3" w:rsidRPr="00784B05" w:rsidRDefault="00784B05" w:rsidP="005539F1">
      <w:pPr>
        <w:pStyle w:val="Nagwek3"/>
        <w:spacing w:before="240" w:after="240" w:line="240" w:lineRule="auto"/>
        <w:rPr>
          <w:rFonts w:ascii="Arial" w:eastAsia="Times New Roman" w:hAnsi="Arial" w:cs="Arial"/>
          <w:sz w:val="22"/>
          <w:szCs w:val="22"/>
          <w:lang w:eastAsia="ar-SA"/>
        </w:rPr>
      </w:pPr>
      <w:bookmarkStart w:id="37" w:name="_Toc201034918"/>
      <w:r>
        <w:rPr>
          <w:rFonts w:ascii="Arial" w:eastAsia="Times New Roman" w:hAnsi="Arial" w:cs="Arial"/>
          <w:sz w:val="22"/>
          <w:szCs w:val="22"/>
          <w:lang w:eastAsia="ar-SA"/>
        </w:rPr>
        <w:t xml:space="preserve">3.1.1. </w:t>
      </w:r>
      <w:r w:rsidR="00544BB3" w:rsidRPr="00784B05">
        <w:rPr>
          <w:rFonts w:ascii="Arial" w:eastAsia="Times New Roman" w:hAnsi="Arial" w:cs="Arial"/>
          <w:sz w:val="22"/>
          <w:szCs w:val="22"/>
          <w:lang w:eastAsia="ar-SA"/>
        </w:rPr>
        <w:t>Zakup środków trwałych i wartości niematerialnych i prawnych</w:t>
      </w:r>
      <w:r w:rsidR="00845294">
        <w:rPr>
          <w:rFonts w:ascii="Arial" w:eastAsia="Times New Roman" w:hAnsi="Arial" w:cs="Arial"/>
          <w:sz w:val="22"/>
          <w:szCs w:val="22"/>
          <w:lang w:eastAsia="ar-SA"/>
        </w:rPr>
        <w:t xml:space="preserve"> (wydatki majątkowe)</w:t>
      </w:r>
      <w:bookmarkEnd w:id="37"/>
    </w:p>
    <w:p w14:paraId="46E196B4" w14:textId="0003E9D3"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8"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8"/>
      <w:r w:rsidR="000F2F8E" w:rsidRPr="00756A7A">
        <w:rPr>
          <w:rFonts w:ascii="Arial" w:eastAsia="Times New Roman" w:hAnsi="Arial" w:cs="Arial"/>
          <w:lang w:eastAsia="ar-SA"/>
        </w:rPr>
        <w:t xml:space="preserve"> </w:t>
      </w:r>
      <w:bookmarkStart w:id="39"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60124BBA"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40"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r w:rsidR="00734C82">
        <w:rPr>
          <w:rFonts w:ascii="Arial" w:eastAsia="Times New Roman" w:hAnsi="Arial" w:cs="Arial"/>
          <w:lang w:eastAsia="ar-SA"/>
        </w:rPr>
        <w:t>/743</w:t>
      </w:r>
      <w:r w:rsidR="0062010F">
        <w:rPr>
          <w:rFonts w:ascii="Arial" w:eastAsia="Times New Roman" w:hAnsi="Arial" w:cs="Arial"/>
          <w:lang w:eastAsia="ar-SA"/>
        </w:rPr>
        <w:t xml:space="preserve">, </w:t>
      </w:r>
      <w:r w:rsidR="00734C82">
        <w:rPr>
          <w:rFonts w:ascii="Arial" w:eastAsia="Times New Roman" w:hAnsi="Arial" w:cs="Arial"/>
          <w:lang w:eastAsia="ar-SA"/>
        </w:rPr>
        <w:t>760-768</w:t>
      </w:r>
      <w:r w:rsidR="0062010F">
        <w:rPr>
          <w:rFonts w:ascii="Arial" w:eastAsia="Times New Roman" w:hAnsi="Arial" w:cs="Arial"/>
          <w:lang w:eastAsia="ar-SA"/>
        </w:rPr>
        <w:t xml:space="preserve"> i 790</w:t>
      </w:r>
      <w:r w:rsidR="00734C82">
        <w:rPr>
          <w:rFonts w:ascii="Arial" w:eastAsia="Times New Roman" w:hAnsi="Arial" w:cs="Arial"/>
          <w:lang w:eastAsia="ar-SA"/>
        </w:rPr>
        <w:t xml:space="preserve"> w zależności od zapisów Kwalifikowalności w</w:t>
      </w:r>
      <w:r w:rsidR="0088311F">
        <w:rPr>
          <w:rFonts w:ascii="Arial" w:eastAsia="Times New Roman" w:hAnsi="Arial" w:cs="Arial"/>
          <w:lang w:eastAsia="ar-SA"/>
        </w:rPr>
        <w:t> </w:t>
      </w:r>
      <w:r w:rsidR="00734C82">
        <w:rPr>
          <w:rFonts w:ascii="Arial" w:eastAsia="Times New Roman" w:hAnsi="Arial" w:cs="Arial"/>
          <w:lang w:eastAsia="ar-SA"/>
        </w:rPr>
        <w:t>ramach ogłoszonego naboru</w:t>
      </w:r>
      <w:r w:rsidR="00BE2D91" w:rsidRPr="00BE2D91">
        <w:rPr>
          <w:rFonts w:ascii="Arial" w:eastAsia="Times New Roman" w:hAnsi="Arial" w:cs="Arial"/>
          <w:lang w:eastAsia="ar-SA"/>
        </w:rPr>
        <w:t>;</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9"/>
    <w:bookmarkEnd w:id="40"/>
    <w:p w14:paraId="7E01B1DC" w14:textId="567DA367"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41"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2" w:name="_Hlk146097029"/>
      <w:r w:rsidR="004D6F9E" w:rsidRPr="00756A7A">
        <w:rPr>
          <w:rFonts w:ascii="Arial" w:eastAsia="Times New Roman" w:hAnsi="Arial" w:cs="Arial"/>
          <w:lang w:eastAsia="ar-SA"/>
        </w:rPr>
        <w:t>IP FE SL – ŚCP</w:t>
      </w:r>
      <w:bookmarkEnd w:id="41"/>
      <w:bookmarkEnd w:id="42"/>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 xml:space="preserve">oraz zapewnił Ci możliwość korzystania na </w:t>
      </w:r>
      <w:r w:rsidR="004D6F9E" w:rsidRPr="00756A7A">
        <w:rPr>
          <w:rFonts w:ascii="Arial" w:eastAsia="Times New Roman" w:hAnsi="Arial" w:cs="Arial"/>
          <w:lang w:eastAsia="ar-SA"/>
        </w:rPr>
        <w:lastRenderedPageBreak/>
        <w:t>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w:t>
      </w:r>
      <w:r w:rsidR="001E4DF3">
        <w:rPr>
          <w:rFonts w:ascii="Arial" w:eastAsia="Times New Roman" w:hAnsi="Arial" w:cs="Arial"/>
          <w:lang w:eastAsia="ar-SA"/>
        </w:rPr>
        <w:t>5</w:t>
      </w:r>
      <w:r w:rsidR="004D6F9E" w:rsidRPr="00756A7A">
        <w:rPr>
          <w:rFonts w:ascii="Arial" w:eastAsia="Times New Roman" w:hAnsi="Arial" w:cs="Arial"/>
          <w:lang w:eastAsia="ar-SA"/>
        </w:rPr>
        <w:t>09)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0770424C"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EF4B58">
        <w:rPr>
          <w:rFonts w:ascii="Arial" w:eastAsia="Times New Roman" w:hAnsi="Arial" w:cs="Arial"/>
          <w:lang w:eastAsia="ar-SA"/>
        </w:rPr>
        <w:t>d i</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6FCBD291" w:rsidR="000D1A31" w:rsidRPr="000D68EA" w:rsidRDefault="000D68EA" w:rsidP="005539F1">
      <w:pPr>
        <w:pStyle w:val="Nagwek3"/>
        <w:spacing w:before="240" w:after="240" w:line="360" w:lineRule="auto"/>
        <w:rPr>
          <w:rFonts w:ascii="Arial" w:eastAsia="Times New Roman" w:hAnsi="Arial" w:cs="Arial"/>
          <w:sz w:val="22"/>
          <w:szCs w:val="22"/>
          <w:lang w:eastAsia="ar-SA"/>
        </w:rPr>
      </w:pPr>
      <w:bookmarkStart w:id="43" w:name="_Toc201034919"/>
      <w:r>
        <w:rPr>
          <w:rFonts w:ascii="Arial" w:eastAsia="Times New Roman" w:hAnsi="Arial" w:cs="Arial"/>
          <w:sz w:val="22"/>
          <w:szCs w:val="22"/>
          <w:lang w:eastAsia="ar-SA"/>
        </w:rPr>
        <w:t xml:space="preserve">3.1.2. </w:t>
      </w:r>
      <w:r w:rsidR="000D1A31" w:rsidRPr="000D68EA">
        <w:rPr>
          <w:rFonts w:ascii="Arial" w:eastAsia="Times New Roman" w:hAnsi="Arial" w:cs="Arial"/>
          <w:sz w:val="22"/>
          <w:szCs w:val="22"/>
          <w:lang w:eastAsia="ar-SA"/>
        </w:rPr>
        <w:t>Zakup środków trwałych i wartości niematerialnych i prawnych</w:t>
      </w:r>
      <w:r w:rsidR="00466CE2" w:rsidRPr="000D68EA">
        <w:rPr>
          <w:rFonts w:ascii="Arial" w:eastAsia="Times New Roman" w:hAnsi="Arial" w:cs="Arial"/>
          <w:sz w:val="22"/>
          <w:szCs w:val="22"/>
          <w:lang w:eastAsia="ar-SA"/>
        </w:rPr>
        <w:t>/ nieruchomości</w:t>
      </w:r>
      <w:r w:rsidR="000D1A31" w:rsidRPr="000D68EA">
        <w:rPr>
          <w:rFonts w:ascii="Arial" w:eastAsia="Times New Roman" w:hAnsi="Arial" w:cs="Arial"/>
          <w:sz w:val="22"/>
          <w:szCs w:val="22"/>
          <w:lang w:eastAsia="ar-SA"/>
        </w:rPr>
        <w:t xml:space="preserve"> w</w:t>
      </w:r>
      <w:r w:rsidR="0042622E" w:rsidRPr="000D68EA">
        <w:rPr>
          <w:rFonts w:ascii="Arial" w:eastAsia="Times New Roman" w:hAnsi="Arial" w:cs="Arial"/>
          <w:sz w:val="22"/>
          <w:szCs w:val="22"/>
          <w:lang w:eastAsia="ar-SA"/>
        </w:rPr>
        <w:t> </w:t>
      </w:r>
      <w:r w:rsidR="000D1A31" w:rsidRPr="000D68EA">
        <w:rPr>
          <w:rFonts w:ascii="Arial" w:eastAsia="Times New Roman" w:hAnsi="Arial" w:cs="Arial"/>
          <w:sz w:val="22"/>
          <w:szCs w:val="22"/>
          <w:lang w:eastAsia="ar-SA"/>
        </w:rPr>
        <w:t xml:space="preserve">formie leasingu finansowego </w:t>
      </w:r>
      <w:r w:rsidR="00845294">
        <w:rPr>
          <w:rFonts w:ascii="Arial" w:eastAsia="Times New Roman" w:hAnsi="Arial" w:cs="Arial"/>
          <w:sz w:val="22"/>
          <w:szCs w:val="22"/>
          <w:lang w:eastAsia="ar-SA"/>
        </w:rPr>
        <w:t>(wydatki majątkowe)</w:t>
      </w:r>
      <w:bookmarkEnd w:id="43"/>
    </w:p>
    <w:p w14:paraId="2873D85B" w14:textId="45398E03"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4"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00B04065">
        <w:rPr>
          <w:rFonts w:ascii="Arial" w:eastAsia="Times New Roman" w:hAnsi="Arial" w:cs="Arial"/>
          <w:lang w:eastAsia="ar-SA"/>
        </w:rPr>
        <w:t xml:space="preserve"> </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5"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5"/>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4"/>
    <w:p w14:paraId="167596C2" w14:textId="44EC0AAD"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gdy </w:t>
      </w:r>
      <w:r w:rsidR="00A135C8" w:rsidRPr="00756A7A">
        <w:rPr>
          <w:rFonts w:ascii="Arial" w:eastAsia="Times New Roman" w:hAnsi="Arial" w:cs="Arial"/>
          <w:lang w:eastAsia="ar-SA"/>
        </w:rPr>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lastRenderedPageBreak/>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080C91D6"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dodatkowo, oprócz ww. zapisów ewidencja środków trwałych, powinna potwierdzać, iż środek trwały wpisuje się w rodzaje Klasyfikacji Środków Trwałych nr 743 i 76</w:t>
      </w:r>
      <w:r w:rsidR="00587BAF">
        <w:rPr>
          <w:rFonts w:ascii="Arial" w:eastAsia="Times New Roman" w:hAnsi="Arial" w:cs="Arial"/>
          <w:lang w:eastAsia="ar-SA"/>
        </w:rPr>
        <w:t xml:space="preserve">, </w:t>
      </w:r>
      <w:r w:rsidR="00587BAF" w:rsidRPr="00587BAF">
        <w:rPr>
          <w:rFonts w:ascii="Arial" w:eastAsia="Times New Roman" w:hAnsi="Arial" w:cs="Arial"/>
          <w:lang w:eastAsia="ar-SA"/>
        </w:rPr>
        <w:t>743 i 760 – 768</w:t>
      </w:r>
      <w:r w:rsidR="00587BAF">
        <w:rPr>
          <w:rFonts w:ascii="Arial" w:eastAsia="Times New Roman" w:hAnsi="Arial" w:cs="Arial"/>
          <w:lang w:eastAsia="ar-SA"/>
        </w:rPr>
        <w:t xml:space="preserve"> oraz 790</w:t>
      </w:r>
      <w:r w:rsidRPr="00756A7A">
        <w:rPr>
          <w:rFonts w:ascii="Arial" w:eastAsia="Times New Roman" w:hAnsi="Arial" w:cs="Arial"/>
          <w:lang w:eastAsia="ar-SA"/>
        </w:rPr>
        <w:t>;</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6" w:name="_Hlk157412970"/>
      <w:r w:rsidRPr="00756A7A">
        <w:rPr>
          <w:rFonts w:ascii="Arial" w:eastAsia="Times New Roman" w:hAnsi="Arial" w:cs="Arial"/>
          <w:lang w:eastAsia="ar-SA"/>
        </w:rPr>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6"/>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1CB338E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z</w:t>
      </w:r>
      <w:r w:rsidR="0088311F">
        <w:rPr>
          <w:rFonts w:ascii="Arial" w:eastAsia="Times New Roman" w:hAnsi="Arial" w:cs="Arial"/>
          <w:lang w:eastAsia="ar-SA"/>
        </w:rPr>
        <w:t> </w:t>
      </w:r>
      <w:r w:rsidRPr="00756A7A">
        <w:rPr>
          <w:rFonts w:ascii="Arial" w:eastAsia="Times New Roman" w:hAnsi="Arial" w:cs="Arial"/>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30D2D78F"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06D5260"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w:t>
      </w:r>
      <w:r w:rsidR="007C64C4">
        <w:rPr>
          <w:rFonts w:ascii="Arial" w:eastAsia="Times New Roman" w:hAnsi="Arial" w:cs="Arial"/>
          <w:lang w:eastAsia="ar-SA"/>
        </w:rPr>
        <w:t xml:space="preserve"> lub inny dokument równoważny</w:t>
      </w:r>
      <w:r w:rsidRPr="00756A7A">
        <w:rPr>
          <w:rFonts w:ascii="Arial" w:eastAsia="Times New Roman" w:hAnsi="Arial" w:cs="Arial"/>
          <w:lang w:eastAsia="ar-SA"/>
        </w:rPr>
        <w:t xml:space="preserve"> </w:t>
      </w:r>
      <w:r w:rsidR="007C64C4" w:rsidRPr="00756A7A">
        <w:rPr>
          <w:rFonts w:ascii="Arial" w:eastAsia="Times New Roman" w:hAnsi="Arial" w:cs="Arial"/>
          <w:lang w:eastAsia="ar-SA"/>
        </w:rPr>
        <w:t>potwierdzając</w:t>
      </w:r>
      <w:r w:rsidR="0098663B">
        <w:rPr>
          <w:rFonts w:ascii="Arial" w:eastAsia="Times New Roman" w:hAnsi="Arial" w:cs="Arial"/>
          <w:lang w:eastAsia="ar-SA"/>
        </w:rPr>
        <w:t>y</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48EA24F2" w:rsidR="008912A1" w:rsidRPr="000D68EA" w:rsidRDefault="000D68EA" w:rsidP="005539F1">
      <w:pPr>
        <w:pStyle w:val="Nagwek3"/>
        <w:spacing w:before="240" w:after="240" w:line="240" w:lineRule="auto"/>
        <w:rPr>
          <w:rFonts w:ascii="Arial" w:eastAsia="Times New Roman" w:hAnsi="Arial" w:cs="Arial"/>
          <w:sz w:val="22"/>
          <w:szCs w:val="22"/>
          <w:lang w:eastAsia="ar-SA"/>
        </w:rPr>
      </w:pPr>
      <w:bookmarkStart w:id="47" w:name="_Toc201034920"/>
      <w:r>
        <w:rPr>
          <w:rFonts w:ascii="Arial" w:eastAsia="Times New Roman" w:hAnsi="Arial" w:cs="Arial"/>
          <w:sz w:val="22"/>
          <w:szCs w:val="22"/>
          <w:lang w:eastAsia="ar-SA"/>
        </w:rPr>
        <w:t xml:space="preserve">3.1.3. </w:t>
      </w:r>
      <w:r w:rsidR="008912A1" w:rsidRPr="000D68EA">
        <w:rPr>
          <w:rFonts w:ascii="Arial" w:eastAsia="Times New Roman" w:hAnsi="Arial" w:cs="Arial"/>
          <w:sz w:val="22"/>
          <w:szCs w:val="22"/>
          <w:lang w:eastAsia="ar-SA"/>
        </w:rPr>
        <w:t>Koszty nabycia robót i materiałów budowlanych</w:t>
      </w:r>
      <w:r w:rsidR="00845294">
        <w:rPr>
          <w:rFonts w:ascii="Arial" w:eastAsia="Times New Roman" w:hAnsi="Arial" w:cs="Arial"/>
          <w:sz w:val="22"/>
          <w:szCs w:val="22"/>
          <w:lang w:eastAsia="ar-SA"/>
        </w:rPr>
        <w:t xml:space="preserve"> (wydatki majątkowe)</w:t>
      </w:r>
      <w:bookmarkEnd w:id="47"/>
    </w:p>
    <w:p w14:paraId="0D36E79D" w14:textId="46D55E22"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pozwolenie na budowę/zgłoszenie robót budowlanych/pozwolenie na użytkowanie 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pozwalająca na stwierdzenie, iż roboty budowlane zostały 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26912238"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D67BF" w:rsidRPr="00756A7A">
        <w:rPr>
          <w:rFonts w:ascii="Arial" w:eastAsia="Times New Roman" w:hAnsi="Arial" w:cs="Arial"/>
          <w:lang w:eastAsia="ar-SA"/>
        </w:rPr>
        <w:lastRenderedPageBreak/>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4ADF2E6F" w:rsidR="0005102B" w:rsidRPr="00A97AD7" w:rsidRDefault="00A97AD7" w:rsidP="005539F1">
      <w:pPr>
        <w:pStyle w:val="Nagwek3"/>
        <w:spacing w:before="240" w:after="240" w:line="240" w:lineRule="auto"/>
        <w:rPr>
          <w:rFonts w:ascii="Arial" w:eastAsia="Times New Roman" w:hAnsi="Arial" w:cs="Arial"/>
          <w:sz w:val="22"/>
          <w:szCs w:val="22"/>
          <w:lang w:eastAsia="ar-SA"/>
        </w:rPr>
      </w:pPr>
      <w:bookmarkStart w:id="48" w:name="_Toc201034921"/>
      <w:r>
        <w:rPr>
          <w:rFonts w:ascii="Arial" w:eastAsia="Times New Roman" w:hAnsi="Arial" w:cs="Arial"/>
          <w:sz w:val="22"/>
          <w:szCs w:val="22"/>
          <w:lang w:eastAsia="ar-SA"/>
        </w:rPr>
        <w:t xml:space="preserve">3.1.4. </w:t>
      </w:r>
      <w:r w:rsidR="0005102B" w:rsidRPr="00A97AD7">
        <w:rPr>
          <w:rFonts w:ascii="Arial" w:eastAsia="Times New Roman" w:hAnsi="Arial" w:cs="Arial"/>
          <w:sz w:val="22"/>
          <w:szCs w:val="22"/>
          <w:lang w:eastAsia="ar-SA"/>
        </w:rPr>
        <w:t>Koszty zakupu nieruchomości</w:t>
      </w:r>
      <w:r w:rsidR="00102D14" w:rsidRPr="00A97AD7">
        <w:rPr>
          <w:rFonts w:ascii="Arial" w:eastAsia="Times New Roman" w:hAnsi="Arial" w:cs="Arial"/>
          <w:sz w:val="22"/>
          <w:szCs w:val="22"/>
          <w:lang w:eastAsia="ar-SA"/>
        </w:rPr>
        <w:t>, gruntu</w:t>
      </w:r>
      <w:r w:rsidR="00845294">
        <w:rPr>
          <w:rFonts w:ascii="Arial" w:eastAsia="Times New Roman" w:hAnsi="Arial" w:cs="Arial"/>
          <w:sz w:val="22"/>
          <w:szCs w:val="22"/>
          <w:lang w:eastAsia="ar-SA"/>
        </w:rPr>
        <w:t xml:space="preserve"> (wydatki majątkowe)</w:t>
      </w:r>
      <w:bookmarkEnd w:id="48"/>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9"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9"/>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034A72CE"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3CDF0604" w:rsidR="00CE264E" w:rsidRPr="008A716B" w:rsidRDefault="008A716B" w:rsidP="005539F1">
      <w:pPr>
        <w:pStyle w:val="Nagwek3"/>
        <w:spacing w:before="240" w:after="240" w:line="360" w:lineRule="auto"/>
        <w:rPr>
          <w:rFonts w:ascii="Arial" w:eastAsia="Times New Roman" w:hAnsi="Arial" w:cs="Arial"/>
          <w:sz w:val="22"/>
          <w:szCs w:val="22"/>
          <w:lang w:eastAsia="ar-SA"/>
        </w:rPr>
      </w:pPr>
      <w:bookmarkStart w:id="50" w:name="_Toc201034922"/>
      <w:r>
        <w:rPr>
          <w:rFonts w:ascii="Arial" w:eastAsia="Times New Roman" w:hAnsi="Arial" w:cs="Arial"/>
          <w:sz w:val="22"/>
          <w:szCs w:val="22"/>
          <w:lang w:eastAsia="ar-SA"/>
        </w:rPr>
        <w:t xml:space="preserve">3.1.5. </w:t>
      </w:r>
      <w:r w:rsidR="00CE264E" w:rsidRPr="008A716B">
        <w:rPr>
          <w:rFonts w:ascii="Arial" w:eastAsia="Times New Roman" w:hAnsi="Arial" w:cs="Arial"/>
          <w:sz w:val="22"/>
          <w:szCs w:val="22"/>
          <w:lang w:eastAsia="ar-SA"/>
        </w:rPr>
        <w:t>Wydatki bezpośrednio związane z nabyciem nieruchomości (jeśli nabycie</w:t>
      </w:r>
      <w:r>
        <w:rPr>
          <w:rFonts w:ascii="Arial" w:eastAsia="Times New Roman" w:hAnsi="Arial" w:cs="Arial"/>
          <w:sz w:val="22"/>
          <w:szCs w:val="22"/>
          <w:lang w:eastAsia="ar-SA"/>
        </w:rPr>
        <w:t xml:space="preserve"> </w:t>
      </w:r>
      <w:r w:rsidR="00CE264E" w:rsidRPr="008A716B">
        <w:rPr>
          <w:rFonts w:ascii="Arial" w:eastAsia="Times New Roman" w:hAnsi="Arial" w:cs="Arial"/>
          <w:sz w:val="22"/>
          <w:szCs w:val="22"/>
          <w:lang w:eastAsia="ar-SA"/>
        </w:rPr>
        <w:t>nieruchomości stanowi wydatek kwalifikowalny) na przykład</w:t>
      </w:r>
      <w:r w:rsidR="00F64A52">
        <w:rPr>
          <w:rFonts w:ascii="Arial" w:eastAsia="Times New Roman" w:hAnsi="Arial" w:cs="Arial"/>
          <w:sz w:val="22"/>
          <w:szCs w:val="22"/>
          <w:lang w:eastAsia="ar-SA"/>
        </w:rPr>
        <w:t xml:space="preserve"> (wydatki bieżące)</w:t>
      </w:r>
      <w:r w:rsidR="00CE264E" w:rsidRPr="008A716B">
        <w:rPr>
          <w:rFonts w:ascii="Arial" w:eastAsia="Times New Roman" w:hAnsi="Arial" w:cs="Arial"/>
          <w:sz w:val="22"/>
          <w:szCs w:val="22"/>
          <w:lang w:eastAsia="ar-SA"/>
        </w:rPr>
        <w:t>:</w:t>
      </w:r>
      <w:bookmarkEnd w:id="50"/>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019D76EF" w:rsidR="00FF2DB5" w:rsidRPr="00F627F0" w:rsidRDefault="00F627F0" w:rsidP="005539F1">
      <w:pPr>
        <w:pStyle w:val="Nagwek3"/>
        <w:spacing w:before="240" w:after="240" w:line="240" w:lineRule="auto"/>
        <w:rPr>
          <w:rFonts w:ascii="Arial" w:eastAsia="Times New Roman" w:hAnsi="Arial" w:cs="Arial"/>
          <w:sz w:val="22"/>
          <w:szCs w:val="22"/>
          <w:lang w:eastAsia="ar-SA"/>
        </w:rPr>
      </w:pPr>
      <w:bookmarkStart w:id="51" w:name="_Toc201034923"/>
      <w:r>
        <w:rPr>
          <w:rFonts w:ascii="Arial" w:eastAsia="Times New Roman" w:hAnsi="Arial" w:cs="Arial"/>
          <w:sz w:val="22"/>
          <w:szCs w:val="22"/>
          <w:lang w:eastAsia="ar-SA"/>
        </w:rPr>
        <w:t xml:space="preserve">3.1.6. </w:t>
      </w:r>
      <w:r w:rsidR="004775E4" w:rsidRPr="00F627F0">
        <w:rPr>
          <w:rFonts w:ascii="Arial" w:eastAsia="Times New Roman" w:hAnsi="Arial" w:cs="Arial"/>
          <w:sz w:val="22"/>
          <w:szCs w:val="22"/>
          <w:lang w:eastAsia="ar-SA"/>
        </w:rPr>
        <w:t xml:space="preserve">Amortyzacja </w:t>
      </w:r>
      <w:r w:rsidR="00F3257E" w:rsidRPr="00F627F0">
        <w:rPr>
          <w:rFonts w:ascii="Arial" w:eastAsia="Times New Roman" w:hAnsi="Arial" w:cs="Arial"/>
          <w:sz w:val="22"/>
          <w:szCs w:val="22"/>
          <w:lang w:eastAsia="ar-SA"/>
        </w:rPr>
        <w:t>aparatury lub sprzętu</w:t>
      </w:r>
      <w:r w:rsidR="0070335F" w:rsidRPr="00F627F0">
        <w:rPr>
          <w:rFonts w:ascii="Arial" w:eastAsia="Times New Roman" w:hAnsi="Arial" w:cs="Arial"/>
          <w:sz w:val="22"/>
          <w:szCs w:val="22"/>
          <w:lang w:eastAsia="ar-SA"/>
        </w:rPr>
        <w:t xml:space="preserve">/budynków - </w:t>
      </w:r>
      <w:r w:rsidR="003876AE" w:rsidRPr="00F627F0">
        <w:rPr>
          <w:rFonts w:ascii="Arial" w:eastAsia="Times New Roman" w:hAnsi="Arial" w:cs="Arial"/>
          <w:sz w:val="22"/>
          <w:szCs w:val="22"/>
          <w:lang w:eastAsia="ar-SA"/>
        </w:rPr>
        <w:t>amortyzacja podatkowa</w:t>
      </w:r>
      <w:r w:rsidR="00845294">
        <w:rPr>
          <w:rFonts w:ascii="Arial" w:eastAsia="Times New Roman" w:hAnsi="Arial" w:cs="Arial"/>
          <w:sz w:val="22"/>
          <w:szCs w:val="22"/>
          <w:lang w:eastAsia="ar-SA"/>
        </w:rPr>
        <w:t xml:space="preserve"> (wydatki bieżące)</w:t>
      </w:r>
      <w:bookmarkEnd w:id="51"/>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2"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22ECB413"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lastRenderedPageBreak/>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36D93E4C"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3" w:name="_Hlk157246351"/>
      <w:r w:rsidRPr="00756A7A">
        <w:rPr>
          <w:rFonts w:ascii="Arial" w:eastAsia="Times New Roman" w:hAnsi="Arial" w:cs="Arial"/>
          <w:lang w:eastAsia="ar-SA"/>
        </w:rPr>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w celu kwalifikowania odpisów amortyzacyjnych konieczne będzie wykazanie nabycia aparatury/sprzętu/budynku na warunkach rynkowych, zgodnie z</w:t>
      </w:r>
      <w:r w:rsidR="00E91861">
        <w:rPr>
          <w:rFonts w:ascii="Arial" w:eastAsia="Times New Roman" w:hAnsi="Arial" w:cs="Arial"/>
          <w:lang w:eastAsia="ar-SA"/>
        </w:rPr>
        <w:t> </w:t>
      </w:r>
      <w:r w:rsidRPr="00756A7A">
        <w:rPr>
          <w:rFonts w:ascii="Arial" w:eastAsia="Times New Roman" w:hAnsi="Arial" w:cs="Arial"/>
          <w:lang w:eastAsia="ar-SA"/>
        </w:rPr>
        <w:t>zasadą konkurencyjności (dotyczy zamówień o wartości powyżej 50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4CD5473B" w:rsidR="00F26D3D" w:rsidRPr="00CF1F8F" w:rsidRDefault="00CF1F8F" w:rsidP="005539F1">
      <w:pPr>
        <w:pStyle w:val="Nagwek3"/>
        <w:spacing w:before="240" w:after="240" w:line="360" w:lineRule="auto"/>
        <w:rPr>
          <w:rFonts w:ascii="Arial" w:eastAsia="Times New Roman" w:hAnsi="Arial" w:cs="Arial"/>
          <w:sz w:val="22"/>
          <w:szCs w:val="22"/>
          <w:lang w:eastAsia="ar-SA"/>
        </w:rPr>
      </w:pPr>
      <w:bookmarkStart w:id="54" w:name="_Toc201034924"/>
      <w:bookmarkEnd w:id="52"/>
      <w:bookmarkEnd w:id="53"/>
      <w:r>
        <w:rPr>
          <w:rFonts w:ascii="Arial" w:eastAsia="Times New Roman" w:hAnsi="Arial" w:cs="Arial"/>
          <w:sz w:val="22"/>
          <w:szCs w:val="22"/>
          <w:lang w:eastAsia="ar-SA"/>
        </w:rPr>
        <w:t xml:space="preserve">3.1.7. </w:t>
      </w:r>
      <w:r w:rsidR="00F26D3D" w:rsidRPr="00CF1F8F">
        <w:rPr>
          <w:rFonts w:ascii="Arial" w:eastAsia="Times New Roman" w:hAnsi="Arial" w:cs="Arial"/>
          <w:sz w:val="22"/>
          <w:szCs w:val="22"/>
          <w:lang w:eastAsia="ar-SA"/>
        </w:rPr>
        <w:t>Koszty badań wykonanych na podstawie umowy na warunkach pełnej konkurencji</w:t>
      </w:r>
      <w:r w:rsidRPr="00CF1F8F">
        <w:rPr>
          <w:rFonts w:ascii="Arial" w:eastAsia="Times New Roman" w:hAnsi="Arial" w:cs="Arial"/>
          <w:sz w:val="22"/>
          <w:szCs w:val="22"/>
          <w:lang w:eastAsia="ar-SA"/>
        </w:rPr>
        <w:t xml:space="preserve"> </w:t>
      </w:r>
      <w:r w:rsidR="00F26D3D" w:rsidRPr="00CF1F8F">
        <w:rPr>
          <w:rFonts w:ascii="Arial" w:eastAsia="Times New Roman" w:hAnsi="Arial" w:cs="Arial"/>
          <w:sz w:val="22"/>
          <w:szCs w:val="22"/>
          <w:lang w:eastAsia="ar-SA"/>
        </w:rPr>
        <w:t>oraz koszty doradztwa i równorzędnych usług</w:t>
      </w:r>
      <w:r w:rsidR="00845294">
        <w:rPr>
          <w:rFonts w:ascii="Arial" w:eastAsia="Times New Roman" w:hAnsi="Arial" w:cs="Arial"/>
          <w:sz w:val="22"/>
          <w:szCs w:val="22"/>
          <w:lang w:eastAsia="ar-SA"/>
        </w:rPr>
        <w:t xml:space="preserve"> (wydatki bieżące)</w:t>
      </w:r>
      <w:bookmarkEnd w:id="54"/>
    </w:p>
    <w:p w14:paraId="4A686352" w14:textId="43D9D3D1" w:rsidR="00F77FDB" w:rsidRPr="00756A7A" w:rsidRDefault="0077468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umowa cywilna</w:t>
      </w:r>
      <w:r w:rsidR="002F2E4D">
        <w:rPr>
          <w:rFonts w:ascii="Arial" w:eastAsia="Times New Roman" w:hAnsi="Arial" w:cs="Arial"/>
          <w:lang w:eastAsia="ar-SA"/>
        </w:rPr>
        <w:t>,</w:t>
      </w:r>
      <w:r>
        <w:rPr>
          <w:rFonts w:ascii="Arial" w:eastAsia="Times New Roman" w:hAnsi="Arial" w:cs="Arial"/>
          <w:lang w:eastAsia="ar-SA"/>
        </w:rPr>
        <w:t xml:space="preserve"> w tym również </w:t>
      </w:r>
      <w:r w:rsidR="00F77FDB"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7E81129C" w:rsidR="00956C17" w:rsidRPr="00113B09" w:rsidRDefault="00113B09" w:rsidP="005539F1">
      <w:pPr>
        <w:pStyle w:val="Nagwek3"/>
        <w:spacing w:before="240" w:after="240" w:line="360" w:lineRule="auto"/>
        <w:rPr>
          <w:rFonts w:ascii="Arial" w:eastAsia="Times New Roman" w:hAnsi="Arial" w:cs="Arial"/>
          <w:sz w:val="22"/>
          <w:szCs w:val="22"/>
          <w:lang w:eastAsia="ar-SA"/>
        </w:rPr>
      </w:pPr>
      <w:bookmarkStart w:id="55" w:name="_Toc201034925"/>
      <w:r>
        <w:rPr>
          <w:rFonts w:ascii="Arial" w:eastAsia="Times New Roman" w:hAnsi="Arial" w:cs="Arial"/>
          <w:sz w:val="22"/>
          <w:szCs w:val="22"/>
          <w:lang w:eastAsia="ar-SA"/>
        </w:rPr>
        <w:lastRenderedPageBreak/>
        <w:t xml:space="preserve">3.1.8. </w:t>
      </w:r>
      <w:r w:rsidR="00956C17" w:rsidRPr="00113B09">
        <w:rPr>
          <w:rFonts w:ascii="Arial" w:eastAsia="Times New Roman" w:hAnsi="Arial" w:cs="Arial"/>
          <w:sz w:val="22"/>
          <w:szCs w:val="22"/>
          <w:lang w:eastAsia="ar-SA"/>
        </w:rPr>
        <w:t>Koszty usług doradczych świadczonych przez doradców zewnętrznych, związanych</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bezpośrednio z inwestycją objętą projektem, lecz nie związanych z pracami</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badawczo-rozwojowymi</w:t>
      </w:r>
      <w:r w:rsidR="00845294">
        <w:rPr>
          <w:rFonts w:ascii="Arial" w:eastAsia="Times New Roman" w:hAnsi="Arial" w:cs="Arial"/>
          <w:sz w:val="22"/>
          <w:szCs w:val="22"/>
          <w:lang w:eastAsia="ar-SA"/>
        </w:rPr>
        <w:t xml:space="preserve"> (wydatki bieżące)</w:t>
      </w:r>
      <w:bookmarkEnd w:id="55"/>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30F31299" w:rsidR="00C622B7" w:rsidRPr="00C92275" w:rsidRDefault="00C92275" w:rsidP="005539F1">
      <w:pPr>
        <w:pStyle w:val="Nagwek3"/>
        <w:spacing w:before="240" w:after="240" w:line="360" w:lineRule="auto"/>
        <w:rPr>
          <w:rFonts w:ascii="Arial" w:eastAsia="Times New Roman" w:hAnsi="Arial" w:cs="Arial"/>
          <w:sz w:val="22"/>
          <w:szCs w:val="22"/>
          <w:lang w:eastAsia="ar-SA"/>
        </w:rPr>
      </w:pPr>
      <w:bookmarkStart w:id="56" w:name="_Toc201034926"/>
      <w:r>
        <w:rPr>
          <w:rFonts w:ascii="Arial" w:eastAsia="Times New Roman" w:hAnsi="Arial" w:cs="Arial"/>
          <w:sz w:val="22"/>
          <w:szCs w:val="22"/>
          <w:lang w:eastAsia="ar-SA"/>
        </w:rPr>
        <w:t xml:space="preserve">3.1.9. </w:t>
      </w:r>
      <w:r w:rsidR="00A15BA9" w:rsidRPr="00C92275">
        <w:rPr>
          <w:rFonts w:ascii="Arial" w:eastAsia="Times New Roman" w:hAnsi="Arial" w:cs="Arial"/>
          <w:sz w:val="22"/>
          <w:szCs w:val="22"/>
          <w:lang w:eastAsia="ar-SA"/>
        </w:rPr>
        <w:t>Koszty uzyskania i walidacji patentów i praw ochronnych dot. wynalazków,</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wzorów użytkowych i wzorów przemysłowych, znaków towarowych, oznaczenia</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geograficznego lub topografii układu scalonego</w:t>
      </w:r>
      <w:r w:rsidR="00845294">
        <w:rPr>
          <w:rFonts w:ascii="Arial" w:eastAsia="Times New Roman" w:hAnsi="Arial" w:cs="Arial"/>
          <w:sz w:val="22"/>
          <w:szCs w:val="22"/>
          <w:lang w:eastAsia="ar-SA"/>
        </w:rPr>
        <w:t xml:space="preserve"> (wydatki bieżące)</w:t>
      </w:r>
      <w:bookmarkEnd w:id="56"/>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7"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1B325750" w:rsidR="00EA6B02" w:rsidRPr="00A20DBE" w:rsidRDefault="00A20DBE" w:rsidP="005539F1">
      <w:pPr>
        <w:pStyle w:val="Nagwek3"/>
        <w:spacing w:before="240" w:after="240" w:line="240" w:lineRule="auto"/>
        <w:rPr>
          <w:rFonts w:ascii="Arial" w:eastAsia="Times New Roman" w:hAnsi="Arial" w:cs="Arial"/>
          <w:sz w:val="22"/>
          <w:szCs w:val="22"/>
          <w:lang w:eastAsia="ar-SA"/>
        </w:rPr>
      </w:pPr>
      <w:bookmarkStart w:id="58" w:name="_Toc201034927"/>
      <w:bookmarkEnd w:id="57"/>
      <w:r>
        <w:rPr>
          <w:rFonts w:ascii="Arial" w:eastAsia="Times New Roman" w:hAnsi="Arial" w:cs="Arial"/>
          <w:sz w:val="22"/>
          <w:szCs w:val="22"/>
          <w:lang w:eastAsia="ar-SA"/>
        </w:rPr>
        <w:t xml:space="preserve">3.1.10. </w:t>
      </w:r>
      <w:r w:rsidR="00EA6B02" w:rsidRPr="00A20DBE">
        <w:rPr>
          <w:rFonts w:ascii="Arial" w:eastAsia="Times New Roman" w:hAnsi="Arial" w:cs="Arial"/>
          <w:sz w:val="22"/>
          <w:szCs w:val="22"/>
          <w:lang w:eastAsia="ar-SA"/>
        </w:rPr>
        <w:t>Koszty wsparcia uczestników projektu (pomoc na szkolenia)</w:t>
      </w:r>
      <w:r w:rsidR="00845294">
        <w:rPr>
          <w:rFonts w:ascii="Arial" w:eastAsia="Times New Roman" w:hAnsi="Arial" w:cs="Arial"/>
          <w:sz w:val="22"/>
          <w:szCs w:val="22"/>
          <w:lang w:eastAsia="ar-SA"/>
        </w:rPr>
        <w:t xml:space="preserve"> (wydatki bieżące)</w:t>
      </w:r>
      <w:bookmarkEnd w:id="58"/>
    </w:p>
    <w:p w14:paraId="49DB0250" w14:textId="5D393670" w:rsidR="00415D59" w:rsidRPr="00A83677"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175065" w:rsidRPr="00756A7A">
        <w:rPr>
          <w:rFonts w:ascii="Arial" w:eastAsia="Times New Roman" w:hAnsi="Arial" w:cs="Arial"/>
          <w:lang w:eastAsia="ar-SA"/>
        </w:rPr>
        <w:t>;</w:t>
      </w:r>
    </w:p>
    <w:p w14:paraId="6B13D5EA" w14:textId="2073425C" w:rsidR="00415D59" w:rsidRPr="00A83677"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w:t>
      </w:r>
      <w:r>
        <w:rPr>
          <w:rFonts w:ascii="Arial" w:eastAsia="Times New Roman" w:hAnsi="Arial" w:cs="Arial"/>
          <w:lang w:eastAsia="ar-SA"/>
        </w:rPr>
        <w:t>nie prowadz</w:t>
      </w:r>
      <w:r w:rsidR="00EB5CD6">
        <w:rPr>
          <w:rFonts w:ascii="Arial" w:eastAsia="Times New Roman" w:hAnsi="Arial" w:cs="Arial"/>
          <w:lang w:eastAsia="ar-SA"/>
        </w:rPr>
        <w:t>ą</w:t>
      </w:r>
      <w:r>
        <w:rPr>
          <w:rFonts w:ascii="Arial" w:eastAsia="Times New Roman" w:hAnsi="Arial" w:cs="Arial"/>
          <w:lang w:eastAsia="ar-SA"/>
        </w:rPr>
        <w:t xml:space="preserve"> własnej działalności gospodarczej (jeśli dotyczy);</w:t>
      </w:r>
    </w:p>
    <w:p w14:paraId="539F66A2" w14:textId="77777777" w:rsidR="00415D59" w:rsidRPr="00A83677"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w:t>
      </w:r>
      <w:r w:rsidR="007E61C6" w:rsidRPr="00756A7A">
        <w:rPr>
          <w:rFonts w:ascii="Arial" w:eastAsia="Times New Roman" w:hAnsi="Arial" w:cs="Arial"/>
          <w:lang w:eastAsia="ar-SA"/>
        </w:rPr>
        <w:lastRenderedPageBreak/>
        <w:t>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415D59">
        <w:rPr>
          <w:rFonts w:ascii="Arial" w:eastAsia="Times New Roman" w:hAnsi="Arial" w:cs="Arial"/>
          <w:lang w:eastAsia="ar-SA"/>
        </w:rPr>
        <w:t>;</w:t>
      </w:r>
    </w:p>
    <w:p w14:paraId="4ACB76D9" w14:textId="7C754FAA" w:rsidR="00CF68BE" w:rsidRDefault="00FB0F4B" w:rsidP="005539F1">
      <w:pPr>
        <w:pStyle w:val="Nagwek3"/>
        <w:spacing w:before="240" w:after="240" w:line="240" w:lineRule="auto"/>
        <w:rPr>
          <w:rFonts w:ascii="Arial" w:eastAsia="Times New Roman" w:hAnsi="Arial" w:cs="Arial"/>
          <w:sz w:val="22"/>
          <w:szCs w:val="22"/>
          <w:lang w:eastAsia="ar-SA"/>
        </w:rPr>
      </w:pPr>
      <w:bookmarkStart w:id="59" w:name="_Toc201034928"/>
      <w:r>
        <w:rPr>
          <w:rFonts w:ascii="Arial" w:eastAsia="Times New Roman" w:hAnsi="Arial" w:cs="Arial"/>
          <w:sz w:val="22"/>
          <w:szCs w:val="22"/>
          <w:lang w:eastAsia="ar-SA"/>
        </w:rPr>
        <w:t xml:space="preserve">3.1.11. </w:t>
      </w:r>
      <w:r w:rsidR="00D548D1" w:rsidRPr="00FB0F4B">
        <w:rPr>
          <w:rFonts w:ascii="Arial" w:eastAsia="Times New Roman" w:hAnsi="Arial" w:cs="Arial"/>
          <w:sz w:val="22"/>
          <w:szCs w:val="22"/>
          <w:lang w:eastAsia="ar-SA"/>
        </w:rPr>
        <w:t>Koszty zaangażowania personelu projektu</w:t>
      </w:r>
      <w:r w:rsidR="00845294">
        <w:rPr>
          <w:rFonts w:ascii="Arial" w:eastAsia="Times New Roman" w:hAnsi="Arial" w:cs="Arial"/>
          <w:sz w:val="22"/>
          <w:szCs w:val="22"/>
          <w:lang w:eastAsia="ar-SA"/>
        </w:rPr>
        <w:t xml:space="preserve"> (wydatki bieżące)</w:t>
      </w:r>
      <w:bookmarkEnd w:id="59"/>
    </w:p>
    <w:p w14:paraId="0F5150F3" w14:textId="17AEA1C4" w:rsidR="00EC4B47" w:rsidRPr="00FB0F4B" w:rsidRDefault="005809D0" w:rsidP="005539F1">
      <w:pPr>
        <w:pStyle w:val="Nagwek3"/>
        <w:spacing w:before="240" w:after="240" w:line="240" w:lineRule="auto"/>
        <w:rPr>
          <w:rFonts w:ascii="Arial" w:eastAsia="Times New Roman" w:hAnsi="Arial" w:cs="Arial"/>
          <w:sz w:val="22"/>
          <w:szCs w:val="22"/>
          <w:lang w:eastAsia="ar-SA"/>
        </w:rPr>
      </w:pPr>
      <w:bookmarkStart w:id="60" w:name="_Toc201034929"/>
      <w:r w:rsidRPr="00FB0F4B">
        <w:rPr>
          <w:rFonts w:ascii="Arial" w:eastAsia="Times New Roman" w:hAnsi="Arial" w:cs="Arial"/>
          <w:sz w:val="22"/>
          <w:szCs w:val="22"/>
          <w:lang w:eastAsia="ar-SA"/>
        </w:rPr>
        <w:t>rozliczane na kosztach rzeczywistych</w:t>
      </w:r>
      <w:r w:rsidR="00CF68BE">
        <w:rPr>
          <w:rFonts w:ascii="Arial" w:eastAsia="Times New Roman" w:hAnsi="Arial" w:cs="Arial"/>
          <w:sz w:val="22"/>
          <w:szCs w:val="22"/>
          <w:lang w:eastAsia="ar-SA"/>
        </w:rPr>
        <w:t>:</w:t>
      </w:r>
      <w:bookmarkEnd w:id="60"/>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286FD7A2"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określonym we wniosku o</w:t>
      </w:r>
      <w:r w:rsidR="00E91861">
        <w:rPr>
          <w:rFonts w:ascii="Arial" w:eastAsia="Times New Roman" w:hAnsi="Arial" w:cs="Arial"/>
          <w:lang w:eastAsia="ar-SA"/>
        </w:rPr>
        <w:t> </w:t>
      </w:r>
      <w:r w:rsidR="008C5ECE">
        <w:rPr>
          <w:rFonts w:ascii="Arial" w:eastAsia="Times New Roman" w:hAnsi="Arial" w:cs="Arial"/>
          <w:lang w:eastAsia="ar-SA"/>
        </w:rPr>
        <w:t>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E2D7E59"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wyodrębnione 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rojektu w stosunku 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złożoność lub poziom wymaganych kompetencji na danym 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019B4584"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4AC17230"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7"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potwierdzon</w:t>
      </w:r>
      <w:r w:rsidR="00792827">
        <w:rPr>
          <w:rFonts w:ascii="Arial" w:eastAsia="Times New Roman" w:hAnsi="Arial" w:cs="Arial"/>
          <w:lang w:eastAsia="ar-SA"/>
        </w:rPr>
        <w:t>a</w:t>
      </w:r>
      <w:r w:rsidRPr="00DC1A59">
        <w:rPr>
          <w:rFonts w:ascii="Arial" w:eastAsia="Times New Roman" w:hAnsi="Arial" w:cs="Arial"/>
          <w:lang w:eastAsia="ar-SA"/>
        </w:rPr>
        <w:t xml:space="preserve">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lastRenderedPageBreak/>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a dla umowy 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74985089" w14:textId="37E3A691" w:rsidR="00CF68BE" w:rsidRPr="00FB0F4B" w:rsidRDefault="00CF68BE" w:rsidP="00CF68BE">
      <w:pPr>
        <w:pStyle w:val="Nagwek3"/>
        <w:spacing w:before="240" w:after="240" w:line="240" w:lineRule="auto"/>
        <w:rPr>
          <w:rFonts w:ascii="Arial" w:eastAsia="Times New Roman" w:hAnsi="Arial" w:cs="Arial"/>
          <w:sz w:val="22"/>
          <w:szCs w:val="22"/>
          <w:lang w:eastAsia="ar-SA"/>
        </w:rPr>
      </w:pPr>
      <w:bookmarkStart w:id="61" w:name="_Toc201034930"/>
      <w:bookmarkStart w:id="62" w:name="_Hlk146525571"/>
      <w:r w:rsidRPr="00FB0F4B">
        <w:rPr>
          <w:rFonts w:ascii="Arial" w:eastAsia="Times New Roman" w:hAnsi="Arial" w:cs="Arial"/>
          <w:sz w:val="22"/>
          <w:szCs w:val="22"/>
          <w:lang w:eastAsia="ar-SA"/>
        </w:rPr>
        <w:t xml:space="preserve">rozliczane </w:t>
      </w:r>
      <w:r>
        <w:rPr>
          <w:rFonts w:ascii="Arial" w:eastAsia="Times New Roman" w:hAnsi="Arial" w:cs="Arial"/>
          <w:sz w:val="22"/>
          <w:szCs w:val="22"/>
          <w:lang w:eastAsia="ar-SA"/>
        </w:rPr>
        <w:t>metodą uproszczoną (godzinowa stawka jednostkowa):</w:t>
      </w:r>
      <w:bookmarkEnd w:id="61"/>
    </w:p>
    <w:p w14:paraId="0435E7B3" w14:textId="111BE1E8"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8" w:history="1">
        <w:r w:rsidRPr="000C43AA">
          <w:rPr>
            <w:rStyle w:val="Hipercze"/>
            <w:rFonts w:ascii="Arial" w:eastAsia="Times New Roman" w:hAnsi="Arial" w:cs="Arial"/>
            <w:lang w:eastAsia="ar-SA"/>
          </w:rPr>
          <w:t>https://funduszeue.scp-slask.pl/</w:t>
        </w:r>
      </w:hyperlink>
      <w:r>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r>
        <w:rPr>
          <w:rFonts w:ascii="Arial" w:eastAsia="Times New Roman" w:hAnsi="Arial" w:cs="Arial"/>
          <w:lang w:eastAsia="ar-SA"/>
        </w:rPr>
        <w:t>;</w:t>
      </w:r>
    </w:p>
    <w:p w14:paraId="3F371254" w14:textId="1377F6D7"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CF68BE">
        <w:rPr>
          <w:rFonts w:ascii="Arial" w:eastAsia="Times New Roman" w:hAnsi="Arial" w:cs="Arial"/>
          <w:lang w:eastAsia="ar-SA"/>
        </w:rPr>
        <w:t>umow</w:t>
      </w:r>
      <w:r>
        <w:rPr>
          <w:rFonts w:ascii="Arial" w:eastAsia="Times New Roman" w:hAnsi="Arial" w:cs="Arial"/>
          <w:lang w:eastAsia="ar-SA"/>
        </w:rPr>
        <w:t>a</w:t>
      </w:r>
      <w:r w:rsidRPr="00CF68BE">
        <w:rPr>
          <w:rFonts w:ascii="Arial" w:eastAsia="Times New Roman" w:hAnsi="Arial" w:cs="Arial"/>
          <w:lang w:eastAsia="ar-SA"/>
        </w:rPr>
        <w:t xml:space="preserve"> o pracę</w:t>
      </w:r>
      <w:r w:rsidR="000C336E">
        <w:rPr>
          <w:rFonts w:ascii="Arial" w:eastAsia="Times New Roman" w:hAnsi="Arial" w:cs="Arial"/>
          <w:lang w:eastAsia="ar-SA"/>
        </w:rPr>
        <w:t xml:space="preserve">, </w:t>
      </w:r>
      <w:r w:rsidRPr="00CF68BE">
        <w:rPr>
          <w:rFonts w:ascii="Arial" w:eastAsia="Times New Roman" w:hAnsi="Arial" w:cs="Arial"/>
          <w:lang w:eastAsia="ar-SA"/>
        </w:rPr>
        <w:t xml:space="preserve">zakres obowiązków </w:t>
      </w:r>
      <w:r w:rsidR="000C336E">
        <w:rPr>
          <w:rFonts w:ascii="Arial" w:eastAsia="Times New Roman" w:hAnsi="Arial" w:cs="Arial"/>
          <w:lang w:eastAsia="ar-SA"/>
        </w:rPr>
        <w:t>oraz oddelegowanie</w:t>
      </w:r>
      <w:r w:rsidR="000C336E" w:rsidRPr="00CF68BE">
        <w:rPr>
          <w:rFonts w:ascii="Arial" w:eastAsia="Times New Roman" w:hAnsi="Arial" w:cs="Arial"/>
          <w:lang w:eastAsia="ar-SA"/>
        </w:rPr>
        <w:t xml:space="preserve"> </w:t>
      </w:r>
      <w:r w:rsidRPr="00CF68BE">
        <w:rPr>
          <w:rFonts w:ascii="Arial" w:eastAsia="Times New Roman" w:hAnsi="Arial" w:cs="Arial"/>
          <w:lang w:eastAsia="ar-SA"/>
        </w:rPr>
        <w:t>lub inn</w:t>
      </w:r>
      <w:r>
        <w:rPr>
          <w:rFonts w:ascii="Arial" w:eastAsia="Times New Roman" w:hAnsi="Arial" w:cs="Arial"/>
          <w:lang w:eastAsia="ar-SA"/>
        </w:rPr>
        <w:t>a</w:t>
      </w:r>
      <w:r w:rsidRPr="00CF68BE">
        <w:rPr>
          <w:rFonts w:ascii="Arial" w:eastAsia="Times New Roman" w:hAnsi="Arial" w:cs="Arial"/>
          <w:lang w:eastAsia="ar-SA"/>
        </w:rPr>
        <w:t xml:space="preserve"> umow</w:t>
      </w:r>
      <w:r>
        <w:rPr>
          <w:rFonts w:ascii="Arial" w:eastAsia="Times New Roman" w:hAnsi="Arial" w:cs="Arial"/>
          <w:lang w:eastAsia="ar-SA"/>
        </w:rPr>
        <w:t>a</w:t>
      </w:r>
      <w:r w:rsidRPr="00CF68BE">
        <w:rPr>
          <w:rFonts w:ascii="Arial" w:eastAsia="Times New Roman" w:hAnsi="Arial" w:cs="Arial"/>
          <w:lang w:eastAsia="ar-SA"/>
        </w:rPr>
        <w:t>, będące podstawą zaangażowania danej osoby oraz dokumenty księgowe, w tym list</w:t>
      </w:r>
      <w:r>
        <w:rPr>
          <w:rFonts w:ascii="Arial" w:eastAsia="Times New Roman" w:hAnsi="Arial" w:cs="Arial"/>
          <w:lang w:eastAsia="ar-SA"/>
        </w:rPr>
        <w:t>a</w:t>
      </w:r>
      <w:r w:rsidRPr="00CF68BE">
        <w:rPr>
          <w:rFonts w:ascii="Arial" w:eastAsia="Times New Roman" w:hAnsi="Arial" w:cs="Arial"/>
          <w:lang w:eastAsia="ar-SA"/>
        </w:rPr>
        <w:t xml:space="preserve"> płac i wyciąg bankow</w:t>
      </w:r>
      <w:r>
        <w:rPr>
          <w:rFonts w:ascii="Arial" w:eastAsia="Times New Roman" w:hAnsi="Arial" w:cs="Arial"/>
          <w:lang w:eastAsia="ar-SA"/>
        </w:rPr>
        <w:t>y</w:t>
      </w:r>
      <w:r w:rsidRPr="00CF68BE">
        <w:rPr>
          <w:rFonts w:ascii="Arial" w:eastAsia="Times New Roman" w:hAnsi="Arial" w:cs="Arial"/>
          <w:lang w:eastAsia="ar-SA"/>
        </w:rPr>
        <w:t xml:space="preserve"> potwierdzające poniesienie wydatków</w:t>
      </w:r>
      <w:r>
        <w:rPr>
          <w:rFonts w:ascii="Arial" w:eastAsia="Times New Roman" w:hAnsi="Arial" w:cs="Arial"/>
          <w:lang w:eastAsia="ar-SA"/>
        </w:rPr>
        <w:t xml:space="preserve">, </w:t>
      </w:r>
      <w:r w:rsidRPr="00CF68BE">
        <w:rPr>
          <w:rFonts w:ascii="Arial" w:eastAsia="Times New Roman" w:hAnsi="Arial" w:cs="Arial"/>
          <w:lang w:eastAsia="ar-SA"/>
        </w:rPr>
        <w:t xml:space="preserve">życiorys personelu podpisany przez </w:t>
      </w:r>
      <w:r>
        <w:rPr>
          <w:rFonts w:ascii="Arial" w:eastAsia="Times New Roman" w:hAnsi="Arial" w:cs="Arial"/>
          <w:lang w:eastAsia="ar-SA"/>
        </w:rPr>
        <w:t xml:space="preserve">tę osobę - </w:t>
      </w:r>
      <w:r w:rsidRPr="00DC1A59">
        <w:rPr>
          <w:rFonts w:ascii="Arial" w:eastAsia="Times New Roman" w:hAnsi="Arial" w:cs="Arial"/>
          <w:lang w:eastAsia="ar-SA"/>
        </w:rPr>
        <w:t>na wezwanie IP FE SL – ŚCP</w:t>
      </w:r>
      <w:r>
        <w:rPr>
          <w:rFonts w:ascii="Arial" w:eastAsia="Times New Roman" w:hAnsi="Arial" w:cs="Arial"/>
          <w:lang w:eastAsia="ar-SA"/>
        </w:rPr>
        <w:t>;</w:t>
      </w:r>
    </w:p>
    <w:p w14:paraId="3733ABE9" w14:textId="0B04B535" w:rsidR="00CF68BE" w:rsidRDefault="003C6CA8" w:rsidP="00E91861">
      <w:pPr>
        <w:pStyle w:val="Akapitzlist"/>
        <w:numPr>
          <w:ilvl w:val="0"/>
          <w:numId w:val="52"/>
        </w:numPr>
        <w:autoSpaceDE w:val="0"/>
        <w:autoSpaceDN w:val="0"/>
        <w:adjustRightInd w:val="0"/>
        <w:spacing w:after="0" w:line="360" w:lineRule="auto"/>
        <w:rPr>
          <w:b/>
          <w:bCs/>
          <w:color w:val="0070C0"/>
          <w:sz w:val="24"/>
          <w:szCs w:val="24"/>
          <w:u w:val="single"/>
          <w:lang w:eastAsia="ar-SA"/>
        </w:rPr>
      </w:pPr>
      <w:r>
        <w:rPr>
          <w:rFonts w:ascii="Arial" w:eastAsia="Times New Roman" w:hAnsi="Arial" w:cs="Arial"/>
          <w:lang w:eastAsia="ar-SA"/>
        </w:rPr>
        <w:lastRenderedPageBreak/>
        <w:t>dokumentacj</w:t>
      </w:r>
      <w:r w:rsidR="000C336E">
        <w:rPr>
          <w:rFonts w:ascii="Arial" w:eastAsia="Times New Roman" w:hAnsi="Arial" w:cs="Arial"/>
          <w:lang w:eastAsia="ar-SA"/>
        </w:rPr>
        <w:t>a</w:t>
      </w:r>
      <w:r>
        <w:rPr>
          <w:rFonts w:ascii="Arial" w:eastAsia="Times New Roman" w:hAnsi="Arial" w:cs="Arial"/>
          <w:lang w:eastAsia="ar-SA"/>
        </w:rPr>
        <w:t xml:space="preserve"> potwierdzając</w:t>
      </w:r>
      <w:r w:rsidR="000C336E">
        <w:rPr>
          <w:rFonts w:ascii="Arial" w:eastAsia="Times New Roman" w:hAnsi="Arial" w:cs="Arial"/>
          <w:lang w:eastAsia="ar-SA"/>
        </w:rPr>
        <w:t>a</w:t>
      </w:r>
      <w:r>
        <w:rPr>
          <w:rFonts w:ascii="Arial" w:eastAsia="Times New Roman" w:hAnsi="Arial" w:cs="Arial"/>
          <w:lang w:eastAsia="ar-SA"/>
        </w:rPr>
        <w:t xml:space="preserve"> zgodność</w:t>
      </w:r>
      <w:r w:rsidR="00CF13BF">
        <w:rPr>
          <w:rFonts w:ascii="Arial" w:eastAsia="Times New Roman" w:hAnsi="Arial" w:cs="Arial"/>
          <w:lang w:eastAsia="ar-SA"/>
        </w:rPr>
        <w:t xml:space="preserve"> wytworzonych w ramach projektu</w:t>
      </w:r>
      <w:r>
        <w:rPr>
          <w:rFonts w:ascii="Arial" w:eastAsia="Times New Roman" w:hAnsi="Arial" w:cs="Arial"/>
          <w:lang w:eastAsia="ar-SA"/>
        </w:rPr>
        <w:t xml:space="preserve"> produktów z zapisami zatwierdzonego wniosku o dofinansowanie np. dokumentacja zdjęciowa </w:t>
      </w:r>
      <w:r w:rsidRPr="003C6CA8">
        <w:rPr>
          <w:rFonts w:ascii="Arial" w:eastAsia="Times New Roman" w:hAnsi="Arial" w:cs="Arial"/>
          <w:lang w:eastAsia="ar-SA"/>
        </w:rPr>
        <w:t>- na wezwanie IP FE SL – ŚCP</w:t>
      </w:r>
      <w:r w:rsidR="004762EC">
        <w:rPr>
          <w:rFonts w:ascii="Arial" w:eastAsia="Times New Roman" w:hAnsi="Arial" w:cs="Arial"/>
          <w:lang w:eastAsia="ar-SA"/>
        </w:rPr>
        <w:t>;</w:t>
      </w:r>
    </w:p>
    <w:p w14:paraId="16144742" w14:textId="3F1F84BA"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62"/>
    <w:p w14:paraId="3D4CAFF8" w14:textId="60766053"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przekazywana do IP FE SL – ŚCP powinna stać w zgodzie z przepisami o</w:t>
      </w:r>
      <w:r w:rsidR="00E91861">
        <w:rPr>
          <w:rFonts w:ascii="Arial" w:eastAsia="Times New Roman" w:hAnsi="Arial" w:cs="Arial"/>
          <w:lang w:eastAsia="ar-SA"/>
        </w:rPr>
        <w:t> </w:t>
      </w:r>
      <w:r w:rsidRPr="00C45E19">
        <w:rPr>
          <w:rFonts w:ascii="Arial" w:eastAsia="Times New Roman" w:hAnsi="Arial" w:cs="Arial"/>
          <w:lang w:eastAsia="ar-SA"/>
        </w:rPr>
        <w:t>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za zakres przekazywanych danych osobowych – w</w:t>
      </w:r>
      <w:r w:rsidR="00E91861">
        <w:rPr>
          <w:rFonts w:ascii="Arial" w:eastAsia="Times New Roman" w:hAnsi="Arial" w:cs="Arial"/>
          <w:lang w:eastAsia="ar-SA"/>
        </w:rPr>
        <w:t> </w:t>
      </w:r>
      <w:r w:rsidRPr="00C45E19">
        <w:rPr>
          <w:rFonts w:ascii="Arial" w:eastAsia="Times New Roman" w:hAnsi="Arial" w:cs="Arial"/>
          <w:lang w:eastAsia="ar-SA"/>
        </w:rPr>
        <w:t>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497D15FC" w14:textId="7E5C693C" w:rsidR="00BC136E" w:rsidRPr="00070CC7" w:rsidRDefault="00070CC7" w:rsidP="00A61E3A">
      <w:pPr>
        <w:pStyle w:val="Nagwek3"/>
        <w:spacing w:before="240" w:after="240" w:line="360" w:lineRule="auto"/>
        <w:rPr>
          <w:rFonts w:ascii="Arial" w:eastAsia="Times New Roman" w:hAnsi="Arial" w:cs="Arial"/>
          <w:sz w:val="22"/>
          <w:szCs w:val="22"/>
          <w:lang w:eastAsia="ar-SA"/>
        </w:rPr>
      </w:pPr>
      <w:bookmarkStart w:id="63" w:name="_Toc201034931"/>
      <w:bookmarkStart w:id="64" w:name="_Hlk158189946"/>
      <w:r>
        <w:rPr>
          <w:rFonts w:ascii="Arial" w:eastAsia="Times New Roman" w:hAnsi="Arial" w:cs="Arial"/>
          <w:sz w:val="22"/>
          <w:szCs w:val="22"/>
          <w:lang w:eastAsia="ar-SA"/>
        </w:rPr>
        <w:t xml:space="preserve">3.1.12. </w:t>
      </w:r>
      <w:r w:rsidR="00485DC4" w:rsidRPr="00070CC7">
        <w:rPr>
          <w:rFonts w:ascii="Arial" w:eastAsia="Times New Roman" w:hAnsi="Arial" w:cs="Arial"/>
          <w:sz w:val="22"/>
          <w:szCs w:val="22"/>
          <w:lang w:eastAsia="ar-SA"/>
        </w:rPr>
        <w:t>W</w:t>
      </w:r>
      <w:r w:rsidR="00BC136E" w:rsidRPr="00070CC7">
        <w:rPr>
          <w:rFonts w:ascii="Arial" w:eastAsia="Times New Roman" w:hAnsi="Arial" w:cs="Arial"/>
          <w:sz w:val="22"/>
          <w:szCs w:val="22"/>
          <w:lang w:eastAsia="ar-SA"/>
        </w:rPr>
        <w:t xml:space="preserve">ydatki związane z organizacją i udziałem w targach i imprezach wystawienniczych, misjach gospodarczych, kongresach, konferencjach, spotkaniach informacyjnych i spotkaniach biznesowych </w:t>
      </w:r>
      <w:r w:rsidR="00845294">
        <w:rPr>
          <w:rFonts w:ascii="Arial" w:eastAsia="Times New Roman" w:hAnsi="Arial" w:cs="Arial"/>
          <w:sz w:val="22"/>
          <w:szCs w:val="22"/>
          <w:lang w:eastAsia="ar-SA"/>
        </w:rPr>
        <w:t>(wydatki bieżące)</w:t>
      </w:r>
      <w:bookmarkEnd w:id="63"/>
      <w:r w:rsidR="00845294">
        <w:rPr>
          <w:rFonts w:ascii="Arial" w:eastAsia="Times New Roman" w:hAnsi="Arial" w:cs="Arial"/>
          <w:sz w:val="22"/>
          <w:szCs w:val="22"/>
          <w:lang w:eastAsia="ar-SA"/>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48F7505" w:rsidR="00485DC4" w:rsidRPr="00D92A0F" w:rsidRDefault="00D92A0F" w:rsidP="00A61E3A">
      <w:pPr>
        <w:pStyle w:val="Nagwek3"/>
        <w:spacing w:before="240" w:after="240" w:line="360" w:lineRule="auto"/>
        <w:rPr>
          <w:rFonts w:ascii="Arial" w:eastAsia="Times New Roman" w:hAnsi="Arial" w:cs="Arial"/>
          <w:sz w:val="22"/>
          <w:szCs w:val="22"/>
          <w:lang w:eastAsia="ar-SA"/>
        </w:rPr>
      </w:pPr>
      <w:bookmarkStart w:id="65" w:name="_Toc201034932"/>
      <w:bookmarkEnd w:id="64"/>
      <w:r>
        <w:rPr>
          <w:rFonts w:ascii="Arial" w:eastAsia="Times New Roman" w:hAnsi="Arial" w:cs="Arial"/>
          <w:sz w:val="22"/>
          <w:szCs w:val="22"/>
          <w:lang w:eastAsia="ar-SA"/>
        </w:rPr>
        <w:t xml:space="preserve">3.1.13. </w:t>
      </w:r>
      <w:r w:rsidR="00485DC4" w:rsidRPr="00D92A0F">
        <w:rPr>
          <w:rFonts w:ascii="Arial" w:eastAsia="Times New Roman" w:hAnsi="Arial" w:cs="Arial"/>
          <w:sz w:val="22"/>
          <w:szCs w:val="22"/>
          <w:lang w:eastAsia="ar-SA"/>
        </w:rPr>
        <w:t>Wydatki związane z opracowaniem, przygotowaniem i rozpowszechnianiem raportów, analiz, ekspertyz (nie stanowiące wartości niematerialnej i prawnej)</w:t>
      </w:r>
      <w:r w:rsidR="00845294">
        <w:rPr>
          <w:rFonts w:ascii="Arial" w:eastAsia="Times New Roman" w:hAnsi="Arial" w:cs="Arial"/>
          <w:sz w:val="22"/>
          <w:szCs w:val="22"/>
          <w:lang w:eastAsia="ar-SA"/>
        </w:rPr>
        <w:t xml:space="preserve"> (wydatki bieżące)</w:t>
      </w:r>
      <w:bookmarkEnd w:id="65"/>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bookmarkStart w:id="66" w:name="_Hlk190084810"/>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bookmarkEnd w:id="66"/>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48803417" w:rsidR="00907BC0" w:rsidRDefault="0061713E" w:rsidP="00A61E3A">
      <w:pPr>
        <w:pStyle w:val="Nagwek3"/>
        <w:spacing w:before="240" w:after="240" w:line="360" w:lineRule="auto"/>
        <w:rPr>
          <w:rFonts w:ascii="Arial" w:eastAsia="Times New Roman" w:hAnsi="Arial" w:cs="Arial"/>
          <w:sz w:val="22"/>
          <w:szCs w:val="22"/>
          <w:lang w:eastAsia="ar-SA"/>
        </w:rPr>
      </w:pPr>
      <w:bookmarkStart w:id="67" w:name="_Toc201034933"/>
      <w:r>
        <w:rPr>
          <w:rFonts w:ascii="Arial" w:eastAsia="Times New Roman" w:hAnsi="Arial" w:cs="Arial"/>
          <w:sz w:val="22"/>
          <w:szCs w:val="22"/>
          <w:lang w:eastAsia="ar-SA"/>
        </w:rPr>
        <w:lastRenderedPageBreak/>
        <w:t xml:space="preserve">3.1.14. </w:t>
      </w:r>
      <w:r w:rsidR="009E77B2" w:rsidRPr="0061713E">
        <w:rPr>
          <w:rFonts w:ascii="Arial" w:eastAsia="Times New Roman" w:hAnsi="Arial" w:cs="Arial"/>
          <w:sz w:val="22"/>
          <w:szCs w:val="22"/>
          <w:lang w:eastAsia="ar-SA"/>
        </w:rPr>
        <w:t>Koszty pośrednie</w:t>
      </w:r>
      <w:r w:rsidR="00FD45F5">
        <w:rPr>
          <w:rFonts w:ascii="Arial" w:eastAsia="Times New Roman" w:hAnsi="Arial" w:cs="Arial"/>
          <w:sz w:val="22"/>
          <w:szCs w:val="22"/>
          <w:lang w:eastAsia="ar-SA"/>
        </w:rPr>
        <w:t xml:space="preserve"> (</w:t>
      </w:r>
      <w:r w:rsidR="00845294">
        <w:rPr>
          <w:rFonts w:ascii="Arial" w:eastAsia="Times New Roman" w:hAnsi="Arial" w:cs="Arial"/>
          <w:sz w:val="22"/>
          <w:szCs w:val="22"/>
          <w:lang w:eastAsia="ar-SA"/>
        </w:rPr>
        <w:t>wydatki</w:t>
      </w:r>
      <w:r w:rsidR="00FD45F5">
        <w:rPr>
          <w:rFonts w:ascii="Arial" w:eastAsia="Times New Roman" w:hAnsi="Arial" w:cs="Arial"/>
          <w:sz w:val="22"/>
          <w:szCs w:val="22"/>
          <w:lang w:eastAsia="ar-SA"/>
        </w:rPr>
        <w:t xml:space="preserve"> bieżące)</w:t>
      </w:r>
      <w:bookmarkEnd w:id="67"/>
    </w:p>
    <w:p w14:paraId="7D7A46DB" w14:textId="6AACAE04"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77777777"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faktur i innych dokumentów księgowych o równoważnej wartości dowodowej na potwierdzenie poniesienia kosztów pośrednich w ramach projektu. Rozliczanie następuje w oparciu o</w:t>
      </w:r>
      <w:r>
        <w:rPr>
          <w:rFonts w:ascii="Arial" w:eastAsia="Times New Roman" w:hAnsi="Arial" w:cs="Arial"/>
          <w:lang w:eastAsia="ar-SA"/>
        </w:rPr>
        <w:t> </w:t>
      </w:r>
      <w:r w:rsidRPr="00F8703B">
        <w:rPr>
          <w:rFonts w:ascii="Arial" w:eastAsia="Times New Roman" w:hAnsi="Arial" w:cs="Arial"/>
          <w:lang w:eastAsia="ar-SA"/>
        </w:rPr>
        <w:t>przedstawiane do 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9"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p w14:paraId="01977384" w14:textId="0AD74CA5" w:rsidR="00991242" w:rsidRDefault="00991242" w:rsidP="00991242">
      <w:pPr>
        <w:pStyle w:val="Nagwek3"/>
        <w:spacing w:before="240" w:after="240" w:line="360" w:lineRule="auto"/>
        <w:rPr>
          <w:rFonts w:ascii="Arial" w:eastAsia="Times New Roman" w:hAnsi="Arial" w:cs="Arial"/>
          <w:sz w:val="22"/>
          <w:szCs w:val="22"/>
          <w:lang w:eastAsia="ar-SA"/>
        </w:rPr>
      </w:pPr>
      <w:bookmarkStart w:id="68" w:name="_Toc201034934"/>
      <w:r w:rsidRPr="00C106E4">
        <w:rPr>
          <w:rFonts w:ascii="Arial" w:eastAsia="Times New Roman" w:hAnsi="Arial" w:cs="Arial"/>
          <w:sz w:val="22"/>
          <w:szCs w:val="22"/>
          <w:lang w:eastAsia="ar-SA"/>
        </w:rPr>
        <w:t>3.1.1</w:t>
      </w:r>
      <w:r>
        <w:rPr>
          <w:rFonts w:ascii="Arial" w:eastAsia="Times New Roman" w:hAnsi="Arial" w:cs="Arial"/>
          <w:sz w:val="22"/>
          <w:szCs w:val="22"/>
          <w:lang w:eastAsia="ar-SA"/>
        </w:rPr>
        <w:t>5</w:t>
      </w:r>
      <w:r w:rsidRPr="00C106E4">
        <w:rPr>
          <w:rFonts w:ascii="Arial" w:eastAsia="Times New Roman" w:hAnsi="Arial" w:cs="Arial"/>
          <w:sz w:val="22"/>
          <w:szCs w:val="22"/>
          <w:lang w:eastAsia="ar-SA"/>
        </w:rPr>
        <w:t>. Koszty rozliczane kwotą ryczałtową</w:t>
      </w:r>
      <w:bookmarkEnd w:id="68"/>
    </w:p>
    <w:p w14:paraId="0FECC7A3" w14:textId="508B2154" w:rsidR="009A16B7"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w:t>
      </w:r>
      <w:r w:rsidR="009A16B7" w:rsidRPr="00C106E4">
        <w:rPr>
          <w:rFonts w:ascii="Arial" w:eastAsia="Times New Roman" w:hAnsi="Arial" w:cs="Arial"/>
          <w:lang w:eastAsia="ar-SA"/>
        </w:rPr>
        <w:t xml:space="preserve"> środków trwałych</w:t>
      </w:r>
      <w:r w:rsidR="00845294">
        <w:rPr>
          <w:rFonts w:ascii="Arial" w:eastAsia="Times New Roman" w:hAnsi="Arial" w:cs="Arial"/>
          <w:lang w:eastAsia="ar-SA"/>
        </w:rPr>
        <w:t xml:space="preserve"> (wydatki majątkowe)</w:t>
      </w:r>
      <w:r w:rsidR="009A16B7" w:rsidRPr="00C106E4">
        <w:rPr>
          <w:rFonts w:ascii="Arial" w:eastAsia="Times New Roman" w:hAnsi="Arial" w:cs="Arial"/>
          <w:lang w:eastAsia="ar-SA"/>
        </w:rPr>
        <w:t xml:space="preserve">: </w:t>
      </w:r>
    </w:p>
    <w:p w14:paraId="199352B8" w14:textId="729B1D9C" w:rsidR="00A31AFB" w:rsidRPr="0002101A" w:rsidRDefault="009A16B7" w:rsidP="00B01507">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protokół odbioru (a w przypadku braku możliwości jego pozyskania - potwierdzenie zamówienia/potwierdzenie dostawy/ potwierdzenie wydania z magazynu (WZ))</w:t>
      </w:r>
      <w:r w:rsidR="00A31AFB" w:rsidRPr="00C106E4">
        <w:rPr>
          <w:rFonts w:ascii="Arial" w:eastAsia="Times New Roman" w:hAnsi="Arial" w:cs="Arial"/>
          <w:lang w:eastAsia="ar-SA"/>
        </w:rPr>
        <w:t>.</w:t>
      </w:r>
      <w:r w:rsidR="00A31AFB" w:rsidRPr="00A31AFB">
        <w:t xml:space="preserve"> </w:t>
      </w:r>
      <w:r w:rsidR="00A31AFB" w:rsidRPr="00C106E4">
        <w:rPr>
          <w:rFonts w:ascii="Arial" w:eastAsia="Times New Roman" w:hAnsi="Arial" w:cs="Arial"/>
          <w:lang w:eastAsia="ar-SA"/>
        </w:rPr>
        <w:t>Protokoły (lub inne wymienione wyżej dokumenty) powinny zawierać m</w:t>
      </w:r>
      <w:r w:rsidR="00502392" w:rsidRPr="00C106E4">
        <w:rPr>
          <w:rFonts w:ascii="Arial" w:eastAsia="Times New Roman" w:hAnsi="Arial" w:cs="Arial"/>
          <w:lang w:eastAsia="ar-SA"/>
        </w:rPr>
        <w:t>iędzy innymi:</w:t>
      </w:r>
      <w:r w:rsidR="00A31AFB" w:rsidRPr="00C106E4">
        <w:rPr>
          <w:rFonts w:ascii="Arial" w:eastAsia="Times New Roman" w:hAnsi="Arial" w:cs="Arial"/>
          <w:lang w:eastAsia="ar-SA"/>
        </w:rPr>
        <w:t xml:space="preserve"> </w:t>
      </w:r>
      <w:r w:rsidR="00B01507">
        <w:rPr>
          <w:rFonts w:ascii="Arial" w:eastAsia="Times New Roman" w:hAnsi="Arial" w:cs="Arial"/>
          <w:lang w:eastAsia="ar-SA"/>
        </w:rPr>
        <w:t xml:space="preserve">Twoje dane </w:t>
      </w:r>
      <w:r w:rsidR="00B01507" w:rsidRPr="00B01507">
        <w:rPr>
          <w:rFonts w:ascii="Arial" w:eastAsia="Times New Roman" w:hAnsi="Arial" w:cs="Arial"/>
          <w:lang w:eastAsia="ar-SA"/>
        </w:rPr>
        <w:t>(nazwa, numer NIP, adres)</w:t>
      </w:r>
      <w:r w:rsidR="00B01507">
        <w:rPr>
          <w:rFonts w:ascii="Arial" w:eastAsia="Times New Roman" w:hAnsi="Arial" w:cs="Arial"/>
          <w:lang w:eastAsia="ar-SA"/>
        </w:rPr>
        <w:t xml:space="preserve">, </w:t>
      </w:r>
      <w:r w:rsidR="00B01507" w:rsidRPr="0002101A">
        <w:rPr>
          <w:rFonts w:ascii="Arial" w:eastAsia="Times New Roman" w:hAnsi="Arial" w:cs="Arial"/>
          <w:lang w:eastAsia="ar-SA"/>
        </w:rPr>
        <w:t>dane sprzedawcy (nazwa, numer NIP, adres)</w:t>
      </w:r>
      <w:r w:rsidR="00B01507">
        <w:rPr>
          <w:rFonts w:ascii="Arial" w:eastAsia="Times New Roman" w:hAnsi="Arial" w:cs="Arial"/>
          <w:lang w:eastAsia="ar-SA"/>
        </w:rPr>
        <w:t xml:space="preserve">, </w:t>
      </w:r>
      <w:r w:rsidR="00A31AFB" w:rsidRPr="0002101A">
        <w:rPr>
          <w:rFonts w:ascii="Arial" w:eastAsia="Times New Roman" w:hAnsi="Arial" w:cs="Arial"/>
          <w:lang w:eastAsia="ar-SA"/>
        </w:rPr>
        <w:t xml:space="preserve">nazwę sprzętu (marka, model), </w:t>
      </w:r>
      <w:r w:rsidR="00B01507" w:rsidRPr="00B01507">
        <w:rPr>
          <w:rFonts w:ascii="Arial" w:eastAsia="Times New Roman" w:hAnsi="Arial" w:cs="Arial"/>
          <w:lang w:eastAsia="ar-SA"/>
        </w:rPr>
        <w:t>informacj</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w:t>
      </w:r>
      <w:r w:rsidR="006364B8">
        <w:rPr>
          <w:rFonts w:ascii="Arial" w:eastAsia="Times New Roman" w:hAnsi="Arial" w:cs="Arial"/>
          <w:lang w:eastAsia="ar-SA"/>
        </w:rPr>
        <w:t>po</w:t>
      </w:r>
      <w:r w:rsidR="00B01507" w:rsidRPr="00B01507">
        <w:rPr>
          <w:rFonts w:ascii="Arial" w:eastAsia="Times New Roman" w:hAnsi="Arial" w:cs="Arial"/>
          <w:lang w:eastAsia="ar-SA"/>
        </w:rPr>
        <w:t>twierdzając</w:t>
      </w:r>
      <w:r w:rsidR="00B01507">
        <w:rPr>
          <w:rFonts w:ascii="Arial" w:eastAsia="Times New Roman" w:hAnsi="Arial" w:cs="Arial"/>
          <w:lang w:eastAsia="ar-SA"/>
        </w:rPr>
        <w:t>ą</w:t>
      </w:r>
      <w:r w:rsidR="00B01507" w:rsidRPr="00B01507">
        <w:rPr>
          <w:rFonts w:ascii="Arial" w:eastAsia="Times New Roman" w:hAnsi="Arial" w:cs="Arial"/>
          <w:lang w:eastAsia="ar-SA"/>
        </w:rPr>
        <w:t>, że przedmiot odbioru jest nowy (nie jest używanym środkiem trwałym</w:t>
      </w:r>
      <w:r w:rsidR="00B01507">
        <w:rPr>
          <w:rFonts w:ascii="Arial" w:eastAsia="Times New Roman" w:hAnsi="Arial" w:cs="Arial"/>
          <w:lang w:eastAsia="ar-SA"/>
        </w:rPr>
        <w:t>),</w:t>
      </w:r>
      <w:r w:rsidR="00B01507" w:rsidRPr="00B01507">
        <w:rPr>
          <w:rFonts w:ascii="Arial" w:eastAsia="Times New Roman" w:hAnsi="Arial" w:cs="Arial"/>
          <w:lang w:eastAsia="ar-SA"/>
        </w:rPr>
        <w:t xml:space="preserve"> </w:t>
      </w:r>
      <w:r w:rsidR="00A31AFB" w:rsidRPr="0002101A">
        <w:rPr>
          <w:rFonts w:ascii="Arial" w:eastAsia="Times New Roman" w:hAnsi="Arial" w:cs="Arial"/>
          <w:lang w:eastAsia="ar-SA"/>
        </w:rPr>
        <w:t xml:space="preserve">kluczowe </w:t>
      </w:r>
      <w:r w:rsidR="00A31AFB" w:rsidRPr="0002101A">
        <w:rPr>
          <w:rFonts w:ascii="Arial" w:eastAsia="Times New Roman" w:hAnsi="Arial" w:cs="Arial"/>
          <w:lang w:eastAsia="ar-SA"/>
        </w:rPr>
        <w:lastRenderedPageBreak/>
        <w:t>parametry, nie gorsze od tych określonych we wniosku o dofinansowanie, mające na celu potwierdzeni</w:t>
      </w:r>
      <w:r w:rsidR="006C0D72" w:rsidRPr="0002101A">
        <w:rPr>
          <w:rFonts w:ascii="Arial" w:eastAsia="Times New Roman" w:hAnsi="Arial" w:cs="Arial"/>
          <w:lang w:eastAsia="ar-SA"/>
        </w:rPr>
        <w:t>e</w:t>
      </w:r>
      <w:r w:rsidR="00A31AFB" w:rsidRPr="0002101A">
        <w:rPr>
          <w:rFonts w:ascii="Arial" w:eastAsia="Times New Roman" w:hAnsi="Arial" w:cs="Arial"/>
          <w:lang w:eastAsia="ar-SA"/>
        </w:rPr>
        <w:t xml:space="preserve"> osiągnięcia wskaźnika dla kwot ryczałtowych</w:t>
      </w:r>
      <w:r w:rsidR="00B01507">
        <w:t xml:space="preserve">, </w:t>
      </w:r>
      <w:r w:rsidR="00B01507" w:rsidRPr="00B01507">
        <w:rPr>
          <w:rFonts w:ascii="Arial" w:eastAsia="Times New Roman" w:hAnsi="Arial" w:cs="Arial"/>
          <w:lang w:eastAsia="ar-SA"/>
        </w:rPr>
        <w:t>dat</w:t>
      </w:r>
      <w:r w:rsidR="00B01507">
        <w:rPr>
          <w:rFonts w:ascii="Arial" w:eastAsia="Times New Roman" w:hAnsi="Arial" w:cs="Arial"/>
          <w:lang w:eastAsia="ar-SA"/>
        </w:rPr>
        <w:t>ę</w:t>
      </w:r>
      <w:r w:rsidR="00B01507" w:rsidRPr="00B01507">
        <w:rPr>
          <w:rFonts w:ascii="Arial" w:eastAsia="Times New Roman" w:hAnsi="Arial" w:cs="Arial"/>
          <w:lang w:eastAsia="ar-SA"/>
        </w:rPr>
        <w:t xml:space="preserve"> i podpisy ob</w:t>
      </w:r>
      <w:r w:rsidR="00B874CC">
        <w:rPr>
          <w:rFonts w:ascii="Arial" w:eastAsia="Times New Roman" w:hAnsi="Arial" w:cs="Arial"/>
          <w:lang w:eastAsia="ar-SA"/>
        </w:rPr>
        <w:t>y</w:t>
      </w:r>
      <w:r w:rsidR="0095243F">
        <w:rPr>
          <w:rFonts w:ascii="Arial" w:eastAsia="Times New Roman" w:hAnsi="Arial" w:cs="Arial"/>
          <w:lang w:eastAsia="ar-SA"/>
        </w:rPr>
        <w:t>dwu</w:t>
      </w:r>
      <w:r w:rsidR="00B01507" w:rsidRPr="00B01507">
        <w:rPr>
          <w:rFonts w:ascii="Arial" w:eastAsia="Times New Roman" w:hAnsi="Arial" w:cs="Arial"/>
          <w:lang w:eastAsia="ar-SA"/>
        </w:rPr>
        <w:t xml:space="preserve"> stron –</w:t>
      </w:r>
      <w:r w:rsidR="00B01507">
        <w:rPr>
          <w:rFonts w:ascii="Arial" w:eastAsia="Times New Roman" w:hAnsi="Arial" w:cs="Arial"/>
          <w:lang w:eastAsia="ar-SA"/>
        </w:rPr>
        <w:t xml:space="preserve"> Twoje </w:t>
      </w:r>
      <w:r w:rsidR="00B01507" w:rsidRPr="00B01507">
        <w:rPr>
          <w:rFonts w:ascii="Arial" w:eastAsia="Times New Roman" w:hAnsi="Arial" w:cs="Arial"/>
          <w:lang w:eastAsia="ar-SA"/>
        </w:rPr>
        <w:t>i sprzedawcy</w:t>
      </w:r>
      <w:r w:rsidR="00A43A8B" w:rsidRPr="0002101A">
        <w:rPr>
          <w:rFonts w:ascii="Arial" w:eastAsia="Times New Roman" w:hAnsi="Arial" w:cs="Arial"/>
          <w:lang w:eastAsia="ar-SA"/>
        </w:rPr>
        <w:t>;</w:t>
      </w:r>
    </w:p>
    <w:p w14:paraId="60D17B39" w14:textId="50E5B251" w:rsidR="00502392" w:rsidRDefault="00502392" w:rsidP="00A43A8B">
      <w:pPr>
        <w:pStyle w:val="Akapitzlist"/>
        <w:numPr>
          <w:ilvl w:val="0"/>
          <w:numId w:val="64"/>
        </w:numPr>
        <w:spacing w:line="360" w:lineRule="auto"/>
        <w:rPr>
          <w:rFonts w:ascii="Arial" w:eastAsia="Times New Roman" w:hAnsi="Arial" w:cs="Arial"/>
          <w:lang w:eastAsia="ar-SA"/>
        </w:rPr>
      </w:pPr>
      <w:r w:rsidRPr="00C106E4">
        <w:rPr>
          <w:rFonts w:ascii="Arial" w:eastAsia="Times New Roman" w:hAnsi="Arial" w:cs="Arial"/>
          <w:lang w:eastAsia="ar-SA"/>
        </w:rPr>
        <w:t>ewidencję środków trwałych wraz z widoczną datą przyjęcia do użytkowania;</w:t>
      </w:r>
    </w:p>
    <w:p w14:paraId="61C0160F" w14:textId="3A2583DF" w:rsidR="009A16B7" w:rsidRPr="00C106E4" w:rsidRDefault="00A43A8B" w:rsidP="00C106E4">
      <w:pPr>
        <w:pStyle w:val="Akapitzlist"/>
        <w:numPr>
          <w:ilvl w:val="0"/>
          <w:numId w:val="64"/>
        </w:numPr>
        <w:spacing w:line="360" w:lineRule="auto"/>
        <w:rPr>
          <w:rFonts w:ascii="Arial" w:eastAsia="Times New Roman" w:hAnsi="Arial" w:cs="Arial"/>
          <w:lang w:eastAsia="ar-SA"/>
        </w:rPr>
      </w:pPr>
      <w:r>
        <w:rPr>
          <w:rFonts w:ascii="Arial" w:eastAsia="Times New Roman" w:hAnsi="Arial" w:cs="Arial"/>
          <w:lang w:eastAsia="ar-SA"/>
        </w:rPr>
        <w:t>d</w:t>
      </w:r>
      <w:r w:rsidR="009A16B7" w:rsidRPr="00C106E4">
        <w:rPr>
          <w:rFonts w:ascii="Arial" w:eastAsia="Times New Roman" w:hAnsi="Arial" w:cs="Arial"/>
          <w:lang w:eastAsia="ar-SA"/>
        </w:rPr>
        <w:t>owód rejestracyjny</w:t>
      </w:r>
      <w:r w:rsidR="00A31AFB" w:rsidRPr="00C106E4">
        <w:rPr>
          <w:rFonts w:ascii="Arial" w:eastAsia="Times New Roman" w:hAnsi="Arial" w:cs="Arial"/>
          <w:lang w:eastAsia="ar-SA"/>
        </w:rPr>
        <w:t xml:space="preserve"> (w przypadku zakupu środków transportu)</w:t>
      </w:r>
      <w:r w:rsidR="009A16B7" w:rsidRPr="00C106E4">
        <w:rPr>
          <w:rFonts w:ascii="Arial" w:eastAsia="Times New Roman" w:hAnsi="Arial" w:cs="Arial"/>
          <w:lang w:eastAsia="ar-SA"/>
        </w:rPr>
        <w:t xml:space="preserve">; </w:t>
      </w:r>
    </w:p>
    <w:p w14:paraId="1EF3D24F" w14:textId="22418150" w:rsidR="00502392" w:rsidRDefault="00502392"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 xml:space="preserve">zakup </w:t>
      </w:r>
      <w:r w:rsidR="009A16B7" w:rsidRPr="00C106E4">
        <w:rPr>
          <w:rFonts w:ascii="Arial" w:eastAsia="Times New Roman" w:hAnsi="Arial" w:cs="Arial"/>
          <w:lang w:eastAsia="ar-SA"/>
        </w:rPr>
        <w:t>wartości niematerialnych i prawnych</w:t>
      </w:r>
      <w:r w:rsidR="00845294">
        <w:rPr>
          <w:rFonts w:ascii="Arial" w:eastAsia="Times New Roman" w:hAnsi="Arial" w:cs="Arial"/>
          <w:lang w:eastAsia="ar-SA"/>
        </w:rPr>
        <w:t xml:space="preserve"> (wydatki majątkowe)</w:t>
      </w:r>
      <w:r w:rsidR="00A43A8B">
        <w:rPr>
          <w:rFonts w:ascii="Arial" w:eastAsia="Times New Roman" w:hAnsi="Arial" w:cs="Arial"/>
          <w:lang w:eastAsia="ar-SA"/>
        </w:rPr>
        <w:t>:</w:t>
      </w:r>
    </w:p>
    <w:p w14:paraId="6782113A" w14:textId="455EB09B" w:rsidR="00502392" w:rsidRDefault="009A16B7" w:rsidP="00A43A8B">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protokół odbioru</w:t>
      </w:r>
      <w:r w:rsidR="00B01507">
        <w:rPr>
          <w:rFonts w:ascii="Arial" w:eastAsia="Times New Roman" w:hAnsi="Arial" w:cs="Arial"/>
          <w:lang w:eastAsia="ar-SA"/>
        </w:rPr>
        <w:t xml:space="preserve"> </w:t>
      </w:r>
      <w:r w:rsidR="007A7294" w:rsidRPr="007A7294">
        <w:rPr>
          <w:rFonts w:ascii="Arial" w:eastAsia="Times New Roman" w:hAnsi="Arial" w:cs="Arial"/>
          <w:lang w:eastAsia="ar-SA"/>
        </w:rPr>
        <w:t>(a w przypadku braku możliwości jego pozyskania - potwierdzenie zamówienia/potwierdzenie dostawy/ potwierdzenie wydania z magazynu (WZ)). Protokoły (lub inne wymienione wyżej dokumenty) powinny zawierać między inny</w:t>
      </w:r>
      <w:r w:rsidR="00B01507">
        <w:rPr>
          <w:rFonts w:ascii="Arial" w:eastAsia="Times New Roman" w:hAnsi="Arial" w:cs="Arial"/>
          <w:lang w:eastAsia="ar-SA"/>
        </w:rPr>
        <w:t>mi:</w:t>
      </w:r>
      <w:r w:rsidRPr="00C106E4">
        <w:rPr>
          <w:rFonts w:ascii="Arial" w:eastAsia="Times New Roman" w:hAnsi="Arial" w:cs="Arial"/>
          <w:lang w:eastAsia="ar-SA"/>
        </w:rPr>
        <w:t xml:space="preserve"> </w:t>
      </w:r>
      <w:r w:rsidR="00B01507" w:rsidRPr="00B01507">
        <w:rPr>
          <w:rFonts w:ascii="Arial" w:eastAsia="Times New Roman" w:hAnsi="Arial" w:cs="Arial"/>
          <w:lang w:eastAsia="ar-SA"/>
        </w:rPr>
        <w:t xml:space="preserve">Twoje dane (nazwa, numer NIP, adres), dane sprzedawcy (nazwa, numer NIP, adres), </w:t>
      </w:r>
      <w:r w:rsidR="003D52A4">
        <w:rPr>
          <w:rFonts w:ascii="Arial" w:eastAsia="Times New Roman" w:hAnsi="Arial" w:cs="Arial"/>
          <w:lang w:eastAsia="ar-SA"/>
        </w:rPr>
        <w:t xml:space="preserve">nazwę wartości niematerialnej i prawnej (marka, model), </w:t>
      </w:r>
      <w:r w:rsidR="00D52E9E" w:rsidRPr="00D52E9E">
        <w:rPr>
          <w:rFonts w:ascii="Arial" w:eastAsia="Times New Roman" w:hAnsi="Arial" w:cs="Arial"/>
          <w:lang w:eastAsia="ar-SA"/>
        </w:rPr>
        <w:t>informację stwierdzającą, że przedmiot odbioru jest nowy (nie jest używan</w:t>
      </w:r>
      <w:r w:rsidR="00D52E9E">
        <w:rPr>
          <w:rFonts w:ascii="Arial" w:eastAsia="Times New Roman" w:hAnsi="Arial" w:cs="Arial"/>
          <w:lang w:eastAsia="ar-SA"/>
        </w:rPr>
        <w:t>ą wartością niematerialną i prawną</w:t>
      </w:r>
      <w:r w:rsidR="00D52E9E" w:rsidRPr="00D52E9E">
        <w:rPr>
          <w:rFonts w:ascii="Arial" w:eastAsia="Times New Roman" w:hAnsi="Arial" w:cs="Arial"/>
          <w:lang w:eastAsia="ar-SA"/>
        </w:rPr>
        <w:t>)</w:t>
      </w:r>
      <w:r w:rsidR="00D52E9E">
        <w:rPr>
          <w:rFonts w:ascii="Arial" w:eastAsia="Times New Roman" w:hAnsi="Arial" w:cs="Arial"/>
          <w:lang w:eastAsia="ar-SA"/>
        </w:rPr>
        <w:t xml:space="preserve">, </w:t>
      </w:r>
      <w:r w:rsidR="00D908BC">
        <w:rPr>
          <w:rFonts w:ascii="Arial" w:eastAsia="Times New Roman" w:hAnsi="Arial" w:cs="Arial"/>
          <w:lang w:eastAsia="ar-SA"/>
        </w:rPr>
        <w:t xml:space="preserve">kluczowe funkcjonalności pozwalające potwierdzić zgodność </w:t>
      </w:r>
      <w:r w:rsidRPr="00C106E4">
        <w:rPr>
          <w:rFonts w:ascii="Arial" w:eastAsia="Times New Roman" w:hAnsi="Arial" w:cs="Arial"/>
          <w:lang w:eastAsia="ar-SA"/>
        </w:rPr>
        <w:t>naby</w:t>
      </w:r>
      <w:r w:rsidR="00D908BC">
        <w:rPr>
          <w:rFonts w:ascii="Arial" w:eastAsia="Times New Roman" w:hAnsi="Arial" w:cs="Arial"/>
          <w:lang w:eastAsia="ar-SA"/>
        </w:rPr>
        <w:t>tej</w:t>
      </w:r>
      <w:r w:rsidRPr="00C106E4">
        <w:rPr>
          <w:rFonts w:ascii="Arial" w:eastAsia="Times New Roman" w:hAnsi="Arial" w:cs="Arial"/>
          <w:lang w:eastAsia="ar-SA"/>
        </w:rPr>
        <w:t xml:space="preserve"> wartości niematerialnej </w:t>
      </w:r>
      <w:r w:rsidR="00D908BC">
        <w:rPr>
          <w:rFonts w:ascii="Arial" w:eastAsia="Times New Roman" w:hAnsi="Arial" w:cs="Arial"/>
          <w:lang w:eastAsia="ar-SA"/>
        </w:rPr>
        <w:t xml:space="preserve">z zapisami wskazanymi </w:t>
      </w:r>
      <w:r w:rsidRPr="00C106E4">
        <w:rPr>
          <w:rFonts w:ascii="Arial" w:eastAsia="Times New Roman" w:hAnsi="Arial" w:cs="Arial"/>
          <w:lang w:eastAsia="ar-SA"/>
        </w:rPr>
        <w:t>we wniosku o dofinansowanie</w:t>
      </w:r>
      <w:r w:rsidR="00D908BC">
        <w:rPr>
          <w:rFonts w:ascii="Arial" w:eastAsia="Times New Roman" w:hAnsi="Arial" w:cs="Arial"/>
          <w:lang w:eastAsia="ar-SA"/>
        </w:rPr>
        <w:t>, datę i podpisy ob</w:t>
      </w:r>
      <w:r w:rsidR="00B874CC">
        <w:rPr>
          <w:rFonts w:ascii="Arial" w:eastAsia="Times New Roman" w:hAnsi="Arial" w:cs="Arial"/>
          <w:lang w:eastAsia="ar-SA"/>
        </w:rPr>
        <w:t>y</w:t>
      </w:r>
      <w:r w:rsidR="0095243F">
        <w:rPr>
          <w:rFonts w:ascii="Arial" w:eastAsia="Times New Roman" w:hAnsi="Arial" w:cs="Arial"/>
          <w:lang w:eastAsia="ar-SA"/>
        </w:rPr>
        <w:t>dwu</w:t>
      </w:r>
      <w:r w:rsidR="00D908BC">
        <w:rPr>
          <w:rFonts w:ascii="Arial" w:eastAsia="Times New Roman" w:hAnsi="Arial" w:cs="Arial"/>
          <w:lang w:eastAsia="ar-SA"/>
        </w:rPr>
        <w:t xml:space="preserve"> stron – Twoje i sprzedawcy</w:t>
      </w:r>
      <w:r w:rsidR="00502392" w:rsidRPr="00C106E4">
        <w:rPr>
          <w:rFonts w:ascii="Arial" w:eastAsia="Times New Roman" w:hAnsi="Arial" w:cs="Arial"/>
          <w:lang w:eastAsia="ar-SA"/>
        </w:rPr>
        <w:t>;</w:t>
      </w:r>
    </w:p>
    <w:p w14:paraId="211B1844" w14:textId="07CC539E" w:rsidR="009A16B7" w:rsidRPr="00C106E4" w:rsidRDefault="00502392" w:rsidP="00C106E4">
      <w:pPr>
        <w:pStyle w:val="Akapitzlist"/>
        <w:numPr>
          <w:ilvl w:val="0"/>
          <w:numId w:val="65"/>
        </w:numPr>
        <w:spacing w:line="360" w:lineRule="auto"/>
        <w:rPr>
          <w:rFonts w:ascii="Arial" w:eastAsia="Times New Roman" w:hAnsi="Arial" w:cs="Arial"/>
          <w:lang w:eastAsia="ar-SA"/>
        </w:rPr>
      </w:pPr>
      <w:r w:rsidRPr="00C106E4">
        <w:rPr>
          <w:rFonts w:ascii="Arial" w:eastAsia="Times New Roman" w:hAnsi="Arial" w:cs="Arial"/>
          <w:lang w:eastAsia="ar-SA"/>
        </w:rPr>
        <w:t>ewidencję wartości niematerialnych i prawnych wraz z widoczną datą przyjęcia do użytkowania;</w:t>
      </w:r>
    </w:p>
    <w:p w14:paraId="76803246" w14:textId="53B9E313" w:rsidR="00A624F4" w:rsidRDefault="009A16B7" w:rsidP="00A43A8B">
      <w:pPr>
        <w:pStyle w:val="Akapitzlist"/>
        <w:numPr>
          <w:ilvl w:val="0"/>
          <w:numId w:val="63"/>
        </w:numPr>
        <w:spacing w:line="360" w:lineRule="auto"/>
        <w:ind w:left="284"/>
        <w:rPr>
          <w:rFonts w:ascii="Arial" w:eastAsia="Times New Roman" w:hAnsi="Arial" w:cs="Arial"/>
          <w:lang w:eastAsia="ar-SA"/>
        </w:rPr>
      </w:pPr>
      <w:r w:rsidRPr="00C106E4">
        <w:rPr>
          <w:rFonts w:ascii="Arial" w:eastAsia="Times New Roman" w:hAnsi="Arial" w:cs="Arial"/>
          <w:lang w:eastAsia="ar-SA"/>
        </w:rPr>
        <w:t>zakup specjalistycznych usług szkoleniowych</w:t>
      </w:r>
      <w:r w:rsidR="00845294">
        <w:rPr>
          <w:rFonts w:ascii="Arial" w:eastAsia="Times New Roman" w:hAnsi="Arial" w:cs="Arial"/>
          <w:lang w:eastAsia="ar-SA"/>
        </w:rPr>
        <w:t xml:space="preserve"> (wydatki bieżące)</w:t>
      </w:r>
      <w:r w:rsidR="00A43A8B">
        <w:rPr>
          <w:rFonts w:ascii="Arial" w:eastAsia="Times New Roman" w:hAnsi="Arial" w:cs="Arial"/>
          <w:lang w:eastAsia="ar-SA"/>
        </w:rPr>
        <w:t>:</w:t>
      </w:r>
    </w:p>
    <w:p w14:paraId="7AFC6236" w14:textId="38B89743" w:rsidR="009A16B7" w:rsidRDefault="009A16B7" w:rsidP="00C106E4">
      <w:pPr>
        <w:pStyle w:val="Akapitzlist"/>
        <w:numPr>
          <w:ilvl w:val="0"/>
          <w:numId w:val="66"/>
        </w:numPr>
        <w:spacing w:line="360" w:lineRule="auto"/>
        <w:rPr>
          <w:rFonts w:ascii="Arial" w:eastAsia="Times New Roman" w:hAnsi="Arial" w:cs="Arial"/>
          <w:lang w:eastAsia="ar-SA"/>
        </w:rPr>
      </w:pPr>
      <w:r w:rsidRPr="00C106E4">
        <w:rPr>
          <w:rFonts w:ascii="Arial" w:eastAsia="Times New Roman" w:hAnsi="Arial" w:cs="Arial"/>
          <w:lang w:eastAsia="ar-SA"/>
        </w:rPr>
        <w:t xml:space="preserve">dokumenty potwierdzające ukończenie szkolenia przez pracowników przedsiębiorcy, takie jak: kopie certyfikatów/zaświadczeń dla poszczególnych osób uczestniczących w szkoleniach, wydane przez instytucje zewnętrzne przeprowadzające szkolenia. Dokument </w:t>
      </w:r>
      <w:r w:rsidR="00D52E9E">
        <w:rPr>
          <w:rFonts w:ascii="Arial" w:eastAsia="Times New Roman" w:hAnsi="Arial" w:cs="Arial"/>
          <w:lang w:eastAsia="ar-SA"/>
        </w:rPr>
        <w:t xml:space="preserve">powinien </w:t>
      </w:r>
      <w:r w:rsidRPr="00C106E4">
        <w:rPr>
          <w:rFonts w:ascii="Arial" w:eastAsia="Times New Roman" w:hAnsi="Arial" w:cs="Arial"/>
          <w:lang w:eastAsia="ar-SA"/>
        </w:rPr>
        <w:t xml:space="preserve">zawierać: </w:t>
      </w:r>
      <w:r w:rsidR="007A7294" w:rsidRPr="007A7294">
        <w:rPr>
          <w:rFonts w:ascii="Arial" w:eastAsia="Times New Roman" w:hAnsi="Arial" w:cs="Arial"/>
          <w:lang w:eastAsia="ar-SA"/>
        </w:rPr>
        <w:t>dane podmiotu organizującego szkolenie</w:t>
      </w:r>
      <w:r w:rsidR="007A7294">
        <w:rPr>
          <w:rFonts w:ascii="Arial" w:eastAsia="Times New Roman" w:hAnsi="Arial" w:cs="Arial"/>
          <w:lang w:eastAsia="ar-SA"/>
        </w:rPr>
        <w:t>,</w:t>
      </w:r>
      <w:r w:rsidR="007A7294" w:rsidRPr="007A7294">
        <w:rPr>
          <w:rFonts w:ascii="Arial" w:eastAsia="Times New Roman" w:hAnsi="Arial" w:cs="Arial"/>
          <w:lang w:eastAsia="ar-SA"/>
        </w:rPr>
        <w:t xml:space="preserve"> </w:t>
      </w:r>
      <w:r w:rsidRPr="00C106E4">
        <w:rPr>
          <w:rFonts w:ascii="Arial" w:eastAsia="Times New Roman" w:hAnsi="Arial" w:cs="Arial"/>
          <w:lang w:eastAsia="ar-SA"/>
        </w:rPr>
        <w:t xml:space="preserve">imię i nazwisko uczestnika, liczbę przeprowadzonych godzin szkolenia, </w:t>
      </w:r>
      <w:r w:rsidR="007A7294">
        <w:rPr>
          <w:rFonts w:ascii="Arial" w:eastAsia="Times New Roman" w:hAnsi="Arial" w:cs="Arial"/>
          <w:lang w:eastAsia="ar-SA"/>
        </w:rPr>
        <w:t xml:space="preserve">temat i </w:t>
      </w:r>
      <w:r w:rsidRPr="00C106E4">
        <w:rPr>
          <w:rFonts w:ascii="Arial" w:eastAsia="Times New Roman" w:hAnsi="Arial" w:cs="Arial"/>
          <w:lang w:eastAsia="ar-SA"/>
        </w:rPr>
        <w:t>zakres tematyczny szkolenia</w:t>
      </w:r>
      <w:r w:rsidR="007A7294">
        <w:rPr>
          <w:rFonts w:ascii="Arial" w:eastAsia="Times New Roman" w:hAnsi="Arial" w:cs="Arial"/>
          <w:lang w:eastAsia="ar-SA"/>
        </w:rPr>
        <w:t>, podpis osoby upoważnionej/ organizatora szkolenia;</w:t>
      </w:r>
    </w:p>
    <w:p w14:paraId="445DCB7F" w14:textId="22DABC6B" w:rsidR="007A7294" w:rsidRPr="007D4CF2" w:rsidRDefault="007A7294" w:rsidP="00C106E4">
      <w:pPr>
        <w:pStyle w:val="Akapitzlist"/>
        <w:numPr>
          <w:ilvl w:val="0"/>
          <w:numId w:val="66"/>
        </w:numPr>
        <w:spacing w:line="360" w:lineRule="auto"/>
        <w:rPr>
          <w:rFonts w:ascii="Arial" w:eastAsia="Times New Roman" w:hAnsi="Arial" w:cs="Arial"/>
          <w:lang w:eastAsia="ar-SA"/>
        </w:rPr>
      </w:pPr>
      <w:r w:rsidRPr="007A7294">
        <w:rPr>
          <w:rFonts w:ascii="Arial" w:eastAsia="Times New Roman" w:hAnsi="Arial" w:cs="Arial"/>
          <w:lang w:eastAsia="ar-SA"/>
        </w:rPr>
        <w:t xml:space="preserve">raport imienny ZUS RCA </w:t>
      </w:r>
      <w:r w:rsidR="006364B8" w:rsidRPr="007A7294">
        <w:rPr>
          <w:rFonts w:ascii="Arial" w:eastAsia="Times New Roman" w:hAnsi="Arial" w:cs="Arial"/>
          <w:lang w:eastAsia="ar-SA"/>
        </w:rPr>
        <w:t>za okres, w którym odbywało się szkolenie</w:t>
      </w:r>
      <w:r w:rsidR="006364B8">
        <w:rPr>
          <w:rFonts w:ascii="Arial" w:eastAsia="Times New Roman" w:hAnsi="Arial" w:cs="Arial"/>
          <w:lang w:eastAsia="ar-SA"/>
        </w:rPr>
        <w:t>,</w:t>
      </w:r>
      <w:r w:rsidR="006364B8" w:rsidRPr="007A7294">
        <w:rPr>
          <w:rFonts w:ascii="Arial" w:eastAsia="Times New Roman" w:hAnsi="Arial" w:cs="Arial"/>
          <w:lang w:eastAsia="ar-SA"/>
        </w:rPr>
        <w:t xml:space="preserve"> </w:t>
      </w:r>
      <w:r w:rsidRPr="007A7294">
        <w:rPr>
          <w:rFonts w:ascii="Arial" w:eastAsia="Times New Roman" w:hAnsi="Arial" w:cs="Arial"/>
          <w:lang w:eastAsia="ar-SA"/>
        </w:rPr>
        <w:t>uwzględniający przeszkolonych pracowników.</w:t>
      </w:r>
    </w:p>
    <w:sectPr w:rsidR="007A7294" w:rsidRPr="007D4CF2" w:rsidSect="008B66AD">
      <w:footerReference w:type="default" r:id="rId20"/>
      <w:footerReference w:type="first" r:id="rId2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88BC" w14:textId="77777777" w:rsidR="00DB13BD" w:rsidRDefault="00DB13BD" w:rsidP="006A1663">
      <w:pPr>
        <w:spacing w:after="0" w:line="240" w:lineRule="auto"/>
      </w:pPr>
      <w:r>
        <w:separator/>
      </w:r>
    </w:p>
  </w:endnote>
  <w:endnote w:type="continuationSeparator" w:id="0">
    <w:p w14:paraId="49D9AB49" w14:textId="77777777" w:rsidR="00DB13BD" w:rsidRDefault="00DB13BD"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79856"/>
      <w:docPartObj>
        <w:docPartGallery w:val="Page Numbers (Bottom of Page)"/>
        <w:docPartUnique/>
      </w:docPartObj>
    </w:sdtPr>
    <w:sdtEnd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2C97" w14:textId="77777777" w:rsidR="00DB13BD" w:rsidRDefault="00DB13BD" w:rsidP="006A1663">
      <w:pPr>
        <w:spacing w:after="0" w:line="240" w:lineRule="auto"/>
      </w:pPr>
      <w:r>
        <w:separator/>
      </w:r>
    </w:p>
  </w:footnote>
  <w:footnote w:type="continuationSeparator" w:id="0">
    <w:p w14:paraId="42D709A4" w14:textId="77777777" w:rsidR="00DB13BD" w:rsidRDefault="00DB13BD" w:rsidP="006A1663">
      <w:pPr>
        <w:spacing w:after="0" w:line="240" w:lineRule="auto"/>
      </w:pPr>
      <w:r>
        <w:continuationSeparator/>
      </w:r>
    </w:p>
  </w:footnote>
  <w:footnote w:id="1">
    <w:p w14:paraId="405815F2" w14:textId="2F73FF3F" w:rsidR="005D3FBB" w:rsidRDefault="005D3FBB">
      <w:pPr>
        <w:pStyle w:val="Tekstprzypisudolnego"/>
      </w:pPr>
      <w:r>
        <w:rPr>
          <w:rStyle w:val="Odwoanieprzypisudolnego"/>
        </w:rPr>
        <w:footnoteRef/>
      </w:r>
      <w:r>
        <w:t xml:space="preserve"> </w:t>
      </w:r>
      <w:r w:rsidRPr="001D5CED">
        <w:rPr>
          <w:sz w:val="18"/>
          <w:szCs w:val="18"/>
        </w:rPr>
        <w:t>Harmonogram należy rozumieć jako harmonogram składania wniosków o płatność, o którym mowa w Umowie o dofinasowanie.</w:t>
      </w:r>
    </w:p>
  </w:footnote>
  <w:footnote w:id="2">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3">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4">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5">
    <w:p w14:paraId="1F402A46" w14:textId="2CDE606D" w:rsidR="008613B7" w:rsidRDefault="008613B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6">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7">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8">
    <w:p w14:paraId="249C0FFB" w14:textId="22C50485" w:rsidR="00845294" w:rsidRDefault="00845294">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9">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10">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11">
    <w:p w14:paraId="6963E730" w14:textId="77777777" w:rsidR="002B6622" w:rsidRDefault="002B6622" w:rsidP="002B6622">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12">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13">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4">
    <w:p w14:paraId="765432DC" w14:textId="7F3E05BA" w:rsidR="00355F83" w:rsidRDefault="00355F83" w:rsidP="0088311F">
      <w:pPr>
        <w:pStyle w:val="Tekstprzypisudolnego"/>
        <w:tabs>
          <w:tab w:val="left" w:pos="1560"/>
        </w:tabs>
      </w:pPr>
      <w:r>
        <w:rPr>
          <w:rStyle w:val="Odwoanieprzypisudolnego"/>
        </w:rPr>
        <w:footnoteRef/>
      </w:r>
      <w:r>
        <w:t xml:space="preserve"> </w:t>
      </w:r>
      <w:r w:rsidRPr="00355F83">
        <w:rPr>
          <w:sz w:val="18"/>
          <w:szCs w:val="18"/>
        </w:rPr>
        <w:t>w pierwszym składanym przez Ciebie wniosku o płatność bądź zaliczkę</w:t>
      </w:r>
      <w:r w:rsidR="00A83677">
        <w:rPr>
          <w:sz w:val="18"/>
          <w:szCs w:val="18"/>
        </w:rPr>
        <w:t>.</w:t>
      </w:r>
    </w:p>
  </w:footnote>
  <w:footnote w:id="15">
    <w:p w14:paraId="73C9D65E" w14:textId="0B56C7B0" w:rsidR="006C7C0F" w:rsidRDefault="006C7C0F">
      <w:pPr>
        <w:pStyle w:val="Tekstprzypisudolnego"/>
      </w:pPr>
      <w:r>
        <w:rPr>
          <w:rStyle w:val="Odwoanieprzypisudolnego"/>
        </w:rPr>
        <w:footnoteRef/>
      </w:r>
      <w:r>
        <w:t xml:space="preserve"> </w:t>
      </w:r>
      <w:bookmarkStart w:id="33" w:name="_Hlk200958138"/>
      <w:r w:rsidRPr="00A52EB6">
        <w:rPr>
          <w:sz w:val="18"/>
          <w:szCs w:val="18"/>
        </w:rPr>
        <w:t>W zależności od</w:t>
      </w:r>
      <w:r>
        <w:rPr>
          <w:sz w:val="18"/>
          <w:szCs w:val="18"/>
        </w:rPr>
        <w:t xml:space="preserve"> </w:t>
      </w:r>
      <w:r w:rsidR="00D20866">
        <w:rPr>
          <w:sz w:val="18"/>
          <w:szCs w:val="18"/>
        </w:rPr>
        <w:t xml:space="preserve">wersji </w:t>
      </w:r>
      <w:r>
        <w:rPr>
          <w:sz w:val="18"/>
          <w:szCs w:val="18"/>
        </w:rPr>
        <w:t>Wytycznych dotyczących kwalifikowalności wydatków na lata 2021-2027</w:t>
      </w:r>
      <w:r w:rsidR="00D20866">
        <w:rPr>
          <w:sz w:val="18"/>
          <w:szCs w:val="18"/>
        </w:rPr>
        <w:t>, obowiązującej w dniu wszczęcia postepowania</w:t>
      </w:r>
      <w:bookmarkEnd w:id="33"/>
    </w:p>
  </w:footnote>
  <w:footnote w:id="16">
    <w:p w14:paraId="7B2C989E" w14:textId="2C09018D" w:rsidR="006C7C0F" w:rsidRDefault="006C7C0F">
      <w:pPr>
        <w:pStyle w:val="Tekstprzypisudolnego"/>
      </w:pPr>
      <w:r>
        <w:rPr>
          <w:rStyle w:val="Odwoanieprzypisudolnego"/>
        </w:rPr>
        <w:footnoteRef/>
      </w:r>
      <w:r>
        <w:t xml:space="preserve"> </w:t>
      </w:r>
      <w:r w:rsidR="00D20866" w:rsidRPr="00A52EB6">
        <w:rPr>
          <w:sz w:val="18"/>
          <w:szCs w:val="18"/>
        </w:rPr>
        <w:t>W zależności od</w:t>
      </w:r>
      <w:r w:rsidR="00D20866">
        <w:rPr>
          <w:sz w:val="18"/>
          <w:szCs w:val="18"/>
        </w:rPr>
        <w:t xml:space="preserve"> wersji Wytycznych dotyczących kwalifikowalności wydatków na lata 2021-2027, obowiązującej w dniu wszczęcia postepowania</w:t>
      </w:r>
    </w:p>
  </w:footnote>
  <w:footnote w:id="17">
    <w:p w14:paraId="18432741" w14:textId="3C5C3C2E" w:rsidR="006C7C0F" w:rsidRDefault="006C7C0F">
      <w:pPr>
        <w:pStyle w:val="Tekstprzypisudolnego"/>
      </w:pPr>
      <w:r>
        <w:rPr>
          <w:rStyle w:val="Odwoanieprzypisudolnego"/>
        </w:rPr>
        <w:footnoteRef/>
      </w:r>
      <w:r>
        <w:t xml:space="preserve"> </w:t>
      </w:r>
      <w:r w:rsidRPr="00A52EB6">
        <w:rPr>
          <w:sz w:val="18"/>
          <w:szCs w:val="18"/>
        </w:rPr>
        <w:t>W zależności od</w:t>
      </w:r>
      <w:r>
        <w:rPr>
          <w:sz w:val="18"/>
          <w:szCs w:val="18"/>
        </w:rPr>
        <w:t xml:space="preserve"> </w:t>
      </w:r>
      <w:r w:rsidR="00D20866">
        <w:rPr>
          <w:sz w:val="18"/>
          <w:szCs w:val="18"/>
        </w:rPr>
        <w:t xml:space="preserve">wersji </w:t>
      </w:r>
      <w:r>
        <w:rPr>
          <w:sz w:val="18"/>
          <w:szCs w:val="18"/>
        </w:rPr>
        <w:t>Wytycznych dotyczących kwalifikowalności wydatków na lata 2021-2027</w:t>
      </w:r>
      <w:r w:rsidR="00D20866">
        <w:rPr>
          <w:sz w:val="18"/>
          <w:szCs w:val="18"/>
        </w:rPr>
        <w:t>, obowiązującej w dniu wszczęcia postępowania</w:t>
      </w:r>
    </w:p>
  </w:footnote>
  <w:footnote w:id="18">
    <w:p w14:paraId="5A364395" w14:textId="77DD21FA" w:rsidR="00482C86" w:rsidRDefault="00482C86">
      <w:pPr>
        <w:pStyle w:val="Tekstprzypisudolnego"/>
      </w:pPr>
      <w:r>
        <w:rPr>
          <w:rStyle w:val="Odwoanieprzypisudolnego"/>
        </w:rPr>
        <w:footnoteRef/>
      </w:r>
      <w:r>
        <w:t xml:space="preserve"> </w:t>
      </w:r>
      <w:r w:rsidRPr="00A52EB6">
        <w:rPr>
          <w:sz w:val="18"/>
          <w:szCs w:val="18"/>
        </w:rPr>
        <w:t xml:space="preserve">W </w:t>
      </w:r>
      <w:r w:rsidR="00D20866" w:rsidRPr="00A52EB6">
        <w:rPr>
          <w:sz w:val="18"/>
          <w:szCs w:val="18"/>
        </w:rPr>
        <w:t>zależności od</w:t>
      </w:r>
      <w:r w:rsidR="00D20866">
        <w:rPr>
          <w:sz w:val="18"/>
          <w:szCs w:val="18"/>
        </w:rPr>
        <w:t xml:space="preserve"> wersji Wytycznych dotyczących kwalifikowalności wydatków na lata 2021-2027, obowiązującej w dniu wszczęcia postępowania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6F2140B"/>
    <w:multiLevelType w:val="hybridMultilevel"/>
    <w:tmpl w:val="5EAEA5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0602B98"/>
    <w:multiLevelType w:val="hybridMultilevel"/>
    <w:tmpl w:val="63982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193455E"/>
    <w:multiLevelType w:val="hybridMultilevel"/>
    <w:tmpl w:val="205CE14E"/>
    <w:lvl w:ilvl="0" w:tplc="20D021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A250574"/>
    <w:multiLevelType w:val="hybridMultilevel"/>
    <w:tmpl w:val="A770069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2C370159"/>
    <w:multiLevelType w:val="hybridMultilevel"/>
    <w:tmpl w:val="236A1A76"/>
    <w:lvl w:ilvl="0" w:tplc="4ED0130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272EA0"/>
    <w:multiLevelType w:val="hybridMultilevel"/>
    <w:tmpl w:val="D2DA7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6906BBE"/>
    <w:multiLevelType w:val="hybridMultilevel"/>
    <w:tmpl w:val="4B0437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C703EA"/>
    <w:multiLevelType w:val="hybridMultilevel"/>
    <w:tmpl w:val="A9B6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FA73CFC"/>
    <w:multiLevelType w:val="hybridMultilevel"/>
    <w:tmpl w:val="BCA6D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34"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51590A51"/>
    <w:multiLevelType w:val="hybridMultilevel"/>
    <w:tmpl w:val="0E1A569A"/>
    <w:lvl w:ilvl="0" w:tplc="62EA2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1A84EBA"/>
    <w:multiLevelType w:val="hybridMultilevel"/>
    <w:tmpl w:val="4D842CF8"/>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2815B87"/>
    <w:multiLevelType w:val="hybridMultilevel"/>
    <w:tmpl w:val="0E94B4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46"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31B53E6"/>
    <w:multiLevelType w:val="hybridMultilevel"/>
    <w:tmpl w:val="4AA63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6702066F"/>
    <w:multiLevelType w:val="hybridMultilevel"/>
    <w:tmpl w:val="E3A0F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7"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76711EC7"/>
    <w:multiLevelType w:val="hybridMultilevel"/>
    <w:tmpl w:val="D65ADB96"/>
    <w:lvl w:ilvl="0" w:tplc="8CDC4F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7E01538"/>
    <w:multiLevelType w:val="hybridMultilevel"/>
    <w:tmpl w:val="1F069470"/>
    <w:lvl w:ilvl="0" w:tplc="2CD8DAE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34"/>
  </w:num>
  <w:num w:numId="5" w16cid:durableId="178156213">
    <w:abstractNumId w:val="10"/>
  </w:num>
  <w:num w:numId="6" w16cid:durableId="1258101098">
    <w:abstractNumId w:val="32"/>
  </w:num>
  <w:num w:numId="7" w16cid:durableId="1581596388">
    <w:abstractNumId w:val="33"/>
  </w:num>
  <w:num w:numId="8" w16cid:durableId="1903980071">
    <w:abstractNumId w:val="7"/>
  </w:num>
  <w:num w:numId="9" w16cid:durableId="2140759925">
    <w:abstractNumId w:val="63"/>
  </w:num>
  <w:num w:numId="10" w16cid:durableId="1060977152">
    <w:abstractNumId w:val="47"/>
  </w:num>
  <w:num w:numId="11" w16cid:durableId="1966618193">
    <w:abstractNumId w:val="68"/>
  </w:num>
  <w:num w:numId="12" w16cid:durableId="1329750695">
    <w:abstractNumId w:val="51"/>
  </w:num>
  <w:num w:numId="13" w16cid:durableId="2040819001">
    <w:abstractNumId w:val="67"/>
  </w:num>
  <w:num w:numId="14" w16cid:durableId="89206550">
    <w:abstractNumId w:val="8"/>
  </w:num>
  <w:num w:numId="15" w16cid:durableId="1771199321">
    <w:abstractNumId w:val="22"/>
  </w:num>
  <w:num w:numId="16" w16cid:durableId="1250233379">
    <w:abstractNumId w:val="28"/>
  </w:num>
  <w:num w:numId="17" w16cid:durableId="476848970">
    <w:abstractNumId w:val="9"/>
  </w:num>
  <w:num w:numId="18" w16cid:durableId="2106413334">
    <w:abstractNumId w:val="69"/>
  </w:num>
  <w:num w:numId="19" w16cid:durableId="938101615">
    <w:abstractNumId w:val="12"/>
  </w:num>
  <w:num w:numId="20" w16cid:durableId="1839690232">
    <w:abstractNumId w:val="66"/>
  </w:num>
  <w:num w:numId="21" w16cid:durableId="866597181">
    <w:abstractNumId w:val="19"/>
  </w:num>
  <w:num w:numId="22" w16cid:durableId="1530411894">
    <w:abstractNumId w:val="59"/>
  </w:num>
  <w:num w:numId="23" w16cid:durableId="1315718902">
    <w:abstractNumId w:val="3"/>
  </w:num>
  <w:num w:numId="24" w16cid:durableId="1463645920">
    <w:abstractNumId w:val="25"/>
  </w:num>
  <w:num w:numId="25" w16cid:durableId="1212614639">
    <w:abstractNumId w:val="4"/>
  </w:num>
  <w:num w:numId="26" w16cid:durableId="1640765076">
    <w:abstractNumId w:val="44"/>
  </w:num>
  <w:num w:numId="27" w16cid:durableId="1289047133">
    <w:abstractNumId w:val="24"/>
  </w:num>
  <w:num w:numId="28" w16cid:durableId="1214076040">
    <w:abstractNumId w:val="17"/>
  </w:num>
  <w:num w:numId="29" w16cid:durableId="251284437">
    <w:abstractNumId w:val="49"/>
  </w:num>
  <w:num w:numId="30" w16cid:durableId="339504608">
    <w:abstractNumId w:val="61"/>
  </w:num>
  <w:num w:numId="31" w16cid:durableId="1147013962">
    <w:abstractNumId w:val="43"/>
  </w:num>
  <w:num w:numId="32" w16cid:durableId="2042585621">
    <w:abstractNumId w:val="11"/>
  </w:num>
  <w:num w:numId="33" w16cid:durableId="676201523">
    <w:abstractNumId w:val="36"/>
  </w:num>
  <w:num w:numId="34" w16cid:durableId="485828101">
    <w:abstractNumId w:val="30"/>
  </w:num>
  <w:num w:numId="35" w16cid:durableId="478033454">
    <w:abstractNumId w:val="37"/>
  </w:num>
  <w:num w:numId="36" w16cid:durableId="615330211">
    <w:abstractNumId w:val="60"/>
  </w:num>
  <w:num w:numId="37" w16cid:durableId="773210892">
    <w:abstractNumId w:val="50"/>
  </w:num>
  <w:num w:numId="38" w16cid:durableId="726150811">
    <w:abstractNumId w:val="35"/>
  </w:num>
  <w:num w:numId="39" w16cid:durableId="250312231">
    <w:abstractNumId w:val="70"/>
  </w:num>
  <w:num w:numId="40" w16cid:durableId="1948345335">
    <w:abstractNumId w:val="64"/>
  </w:num>
  <w:num w:numId="41" w16cid:durableId="721944714">
    <w:abstractNumId w:val="46"/>
  </w:num>
  <w:num w:numId="42" w16cid:durableId="445395871">
    <w:abstractNumId w:val="52"/>
  </w:num>
  <w:num w:numId="43" w16cid:durableId="770977921">
    <w:abstractNumId w:val="5"/>
  </w:num>
  <w:num w:numId="44" w16cid:durableId="1052733628">
    <w:abstractNumId w:val="13"/>
  </w:num>
  <w:num w:numId="45" w16cid:durableId="1474978676">
    <w:abstractNumId w:val="14"/>
  </w:num>
  <w:num w:numId="46" w16cid:durableId="638652909">
    <w:abstractNumId w:val="41"/>
  </w:num>
  <w:num w:numId="47" w16cid:durableId="42293573">
    <w:abstractNumId w:val="2"/>
  </w:num>
  <w:num w:numId="48" w16cid:durableId="217324212">
    <w:abstractNumId w:val="15"/>
  </w:num>
  <w:num w:numId="49" w16cid:durableId="1767725040">
    <w:abstractNumId w:val="38"/>
  </w:num>
  <w:num w:numId="50" w16cid:durableId="1893539003">
    <w:abstractNumId w:val="57"/>
  </w:num>
  <w:num w:numId="51" w16cid:durableId="958990017">
    <w:abstractNumId w:val="29"/>
  </w:num>
  <w:num w:numId="52" w16cid:durableId="645595735">
    <w:abstractNumId w:val="54"/>
  </w:num>
  <w:num w:numId="53" w16cid:durableId="944927467">
    <w:abstractNumId w:val="58"/>
  </w:num>
  <w:num w:numId="54" w16cid:durableId="1478572986">
    <w:abstractNumId w:val="71"/>
  </w:num>
  <w:num w:numId="55" w16cid:durableId="2099131404">
    <w:abstractNumId w:val="56"/>
  </w:num>
  <w:num w:numId="56" w16cid:durableId="179658940">
    <w:abstractNumId w:val="48"/>
  </w:num>
  <w:num w:numId="57" w16cid:durableId="1702198488">
    <w:abstractNumId w:val="45"/>
  </w:num>
  <w:num w:numId="58" w16cid:durableId="1204824549">
    <w:abstractNumId w:val="55"/>
  </w:num>
  <w:num w:numId="59" w16cid:durableId="400375974">
    <w:abstractNumId w:val="40"/>
  </w:num>
  <w:num w:numId="60" w16cid:durableId="792557431">
    <w:abstractNumId w:val="53"/>
  </w:num>
  <w:num w:numId="61" w16cid:durableId="1382250048">
    <w:abstractNumId w:val="27"/>
  </w:num>
  <w:num w:numId="62" w16cid:durableId="1609970619">
    <w:abstractNumId w:val="42"/>
  </w:num>
  <w:num w:numId="63" w16cid:durableId="1190340653">
    <w:abstractNumId w:val="62"/>
  </w:num>
  <w:num w:numId="64" w16cid:durableId="881744345">
    <w:abstractNumId w:val="23"/>
  </w:num>
  <w:num w:numId="65" w16cid:durableId="1605501198">
    <w:abstractNumId w:val="16"/>
  </w:num>
  <w:num w:numId="66" w16cid:durableId="863984266">
    <w:abstractNumId w:val="20"/>
  </w:num>
  <w:num w:numId="67" w16cid:durableId="1491747728">
    <w:abstractNumId w:val="26"/>
  </w:num>
  <w:num w:numId="68" w16cid:durableId="619797680">
    <w:abstractNumId w:val="21"/>
  </w:num>
  <w:num w:numId="69" w16cid:durableId="730419523">
    <w:abstractNumId w:val="31"/>
  </w:num>
  <w:num w:numId="70" w16cid:durableId="1034187650">
    <w:abstractNumId w:val="6"/>
  </w:num>
  <w:num w:numId="71" w16cid:durableId="1798990134">
    <w:abstractNumId w:val="65"/>
  </w:num>
  <w:num w:numId="72" w16cid:durableId="1107121466">
    <w:abstractNumId w:val="39"/>
  </w:num>
  <w:num w:numId="73" w16cid:durableId="566956577">
    <w:abstractNumId w:val="1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C7D"/>
    <w:rsid w:val="0001705B"/>
    <w:rsid w:val="0002101A"/>
    <w:rsid w:val="00021760"/>
    <w:rsid w:val="00023576"/>
    <w:rsid w:val="00025574"/>
    <w:rsid w:val="00025F4D"/>
    <w:rsid w:val="00030801"/>
    <w:rsid w:val="00030B14"/>
    <w:rsid w:val="000319DF"/>
    <w:rsid w:val="00032FF7"/>
    <w:rsid w:val="00033017"/>
    <w:rsid w:val="00035D8F"/>
    <w:rsid w:val="0003665A"/>
    <w:rsid w:val="00040952"/>
    <w:rsid w:val="00040A25"/>
    <w:rsid w:val="0004347B"/>
    <w:rsid w:val="00043619"/>
    <w:rsid w:val="00046791"/>
    <w:rsid w:val="00046C53"/>
    <w:rsid w:val="00046F7F"/>
    <w:rsid w:val="00050FE0"/>
    <w:rsid w:val="0005102B"/>
    <w:rsid w:val="000560E4"/>
    <w:rsid w:val="00057DB5"/>
    <w:rsid w:val="000603FF"/>
    <w:rsid w:val="00060576"/>
    <w:rsid w:val="00065A60"/>
    <w:rsid w:val="00067B91"/>
    <w:rsid w:val="00067F3E"/>
    <w:rsid w:val="00070CC7"/>
    <w:rsid w:val="000727C3"/>
    <w:rsid w:val="000727F3"/>
    <w:rsid w:val="00073AA0"/>
    <w:rsid w:val="0007588D"/>
    <w:rsid w:val="000776DB"/>
    <w:rsid w:val="00077A92"/>
    <w:rsid w:val="000834FB"/>
    <w:rsid w:val="000842AB"/>
    <w:rsid w:val="00085A00"/>
    <w:rsid w:val="00090277"/>
    <w:rsid w:val="00091F81"/>
    <w:rsid w:val="0009231D"/>
    <w:rsid w:val="000933AB"/>
    <w:rsid w:val="000936DB"/>
    <w:rsid w:val="00093991"/>
    <w:rsid w:val="000959D2"/>
    <w:rsid w:val="00097B7B"/>
    <w:rsid w:val="000A04FB"/>
    <w:rsid w:val="000A1908"/>
    <w:rsid w:val="000A4EDB"/>
    <w:rsid w:val="000A53B1"/>
    <w:rsid w:val="000A5C9E"/>
    <w:rsid w:val="000A6234"/>
    <w:rsid w:val="000B08DB"/>
    <w:rsid w:val="000B1BF2"/>
    <w:rsid w:val="000B2CAD"/>
    <w:rsid w:val="000B2EE5"/>
    <w:rsid w:val="000B3D42"/>
    <w:rsid w:val="000B62B4"/>
    <w:rsid w:val="000C17BD"/>
    <w:rsid w:val="000C220E"/>
    <w:rsid w:val="000C22CE"/>
    <w:rsid w:val="000C23F9"/>
    <w:rsid w:val="000C2679"/>
    <w:rsid w:val="000C293D"/>
    <w:rsid w:val="000C336E"/>
    <w:rsid w:val="000C675F"/>
    <w:rsid w:val="000C6A77"/>
    <w:rsid w:val="000C7216"/>
    <w:rsid w:val="000D058F"/>
    <w:rsid w:val="000D05D6"/>
    <w:rsid w:val="000D1A31"/>
    <w:rsid w:val="000D3154"/>
    <w:rsid w:val="000D3405"/>
    <w:rsid w:val="000D3E4C"/>
    <w:rsid w:val="000D5A47"/>
    <w:rsid w:val="000D68DC"/>
    <w:rsid w:val="000D68EA"/>
    <w:rsid w:val="000D73BE"/>
    <w:rsid w:val="000E225C"/>
    <w:rsid w:val="000E3A7C"/>
    <w:rsid w:val="000E4E3F"/>
    <w:rsid w:val="000F05F0"/>
    <w:rsid w:val="000F1138"/>
    <w:rsid w:val="000F183B"/>
    <w:rsid w:val="000F248D"/>
    <w:rsid w:val="000F2F8E"/>
    <w:rsid w:val="000F4C90"/>
    <w:rsid w:val="000F5156"/>
    <w:rsid w:val="000F648E"/>
    <w:rsid w:val="001025FD"/>
    <w:rsid w:val="00102D14"/>
    <w:rsid w:val="00103076"/>
    <w:rsid w:val="001035BB"/>
    <w:rsid w:val="00107152"/>
    <w:rsid w:val="00107DA9"/>
    <w:rsid w:val="00113B09"/>
    <w:rsid w:val="001153D5"/>
    <w:rsid w:val="00115488"/>
    <w:rsid w:val="00116D3E"/>
    <w:rsid w:val="001208C8"/>
    <w:rsid w:val="001242FF"/>
    <w:rsid w:val="001303F7"/>
    <w:rsid w:val="00132941"/>
    <w:rsid w:val="00132A94"/>
    <w:rsid w:val="00134CEB"/>
    <w:rsid w:val="00136A9E"/>
    <w:rsid w:val="001378F5"/>
    <w:rsid w:val="00137AD0"/>
    <w:rsid w:val="001410CE"/>
    <w:rsid w:val="00141412"/>
    <w:rsid w:val="0014288A"/>
    <w:rsid w:val="00144E02"/>
    <w:rsid w:val="00151BEF"/>
    <w:rsid w:val="00152E4A"/>
    <w:rsid w:val="00154EB2"/>
    <w:rsid w:val="0016234F"/>
    <w:rsid w:val="00162B2D"/>
    <w:rsid w:val="00164B6B"/>
    <w:rsid w:val="00166E3E"/>
    <w:rsid w:val="0017032A"/>
    <w:rsid w:val="00170B08"/>
    <w:rsid w:val="001714D1"/>
    <w:rsid w:val="001731B8"/>
    <w:rsid w:val="001735AC"/>
    <w:rsid w:val="00175065"/>
    <w:rsid w:val="0017667E"/>
    <w:rsid w:val="00177CDA"/>
    <w:rsid w:val="0018158F"/>
    <w:rsid w:val="001821AE"/>
    <w:rsid w:val="001838E3"/>
    <w:rsid w:val="00184ABC"/>
    <w:rsid w:val="00185DE3"/>
    <w:rsid w:val="001862A6"/>
    <w:rsid w:val="001909D6"/>
    <w:rsid w:val="001923FC"/>
    <w:rsid w:val="001934F9"/>
    <w:rsid w:val="001941AA"/>
    <w:rsid w:val="001955CE"/>
    <w:rsid w:val="00195B19"/>
    <w:rsid w:val="00196CD8"/>
    <w:rsid w:val="0019746E"/>
    <w:rsid w:val="001A65F4"/>
    <w:rsid w:val="001A745B"/>
    <w:rsid w:val="001B11A7"/>
    <w:rsid w:val="001B1497"/>
    <w:rsid w:val="001B1898"/>
    <w:rsid w:val="001B3E1C"/>
    <w:rsid w:val="001B7770"/>
    <w:rsid w:val="001C08CB"/>
    <w:rsid w:val="001C1F78"/>
    <w:rsid w:val="001C2D74"/>
    <w:rsid w:val="001C3544"/>
    <w:rsid w:val="001C4E66"/>
    <w:rsid w:val="001C7640"/>
    <w:rsid w:val="001D0486"/>
    <w:rsid w:val="001D48BD"/>
    <w:rsid w:val="001D5BF6"/>
    <w:rsid w:val="001D5CED"/>
    <w:rsid w:val="001D6201"/>
    <w:rsid w:val="001E0ADC"/>
    <w:rsid w:val="001E1021"/>
    <w:rsid w:val="001E3900"/>
    <w:rsid w:val="001E468E"/>
    <w:rsid w:val="001E4DF3"/>
    <w:rsid w:val="001E517A"/>
    <w:rsid w:val="001E5939"/>
    <w:rsid w:val="001E5C6E"/>
    <w:rsid w:val="001F1C69"/>
    <w:rsid w:val="001F34E4"/>
    <w:rsid w:val="001F3938"/>
    <w:rsid w:val="001F48E1"/>
    <w:rsid w:val="001F4A0C"/>
    <w:rsid w:val="001F6610"/>
    <w:rsid w:val="001F6692"/>
    <w:rsid w:val="001F6B0F"/>
    <w:rsid w:val="001F7D59"/>
    <w:rsid w:val="00200188"/>
    <w:rsid w:val="00201146"/>
    <w:rsid w:val="002023F2"/>
    <w:rsid w:val="0020263F"/>
    <w:rsid w:val="002048C2"/>
    <w:rsid w:val="00205C4A"/>
    <w:rsid w:val="00206217"/>
    <w:rsid w:val="00206C3C"/>
    <w:rsid w:val="002101A9"/>
    <w:rsid w:val="002119C0"/>
    <w:rsid w:val="002132ED"/>
    <w:rsid w:val="00216E39"/>
    <w:rsid w:val="00216F62"/>
    <w:rsid w:val="002171DB"/>
    <w:rsid w:val="002173E2"/>
    <w:rsid w:val="002212EB"/>
    <w:rsid w:val="00222E51"/>
    <w:rsid w:val="00223DBD"/>
    <w:rsid w:val="00224B93"/>
    <w:rsid w:val="00226807"/>
    <w:rsid w:val="00230EF7"/>
    <w:rsid w:val="00231003"/>
    <w:rsid w:val="00231879"/>
    <w:rsid w:val="0023339D"/>
    <w:rsid w:val="00234B34"/>
    <w:rsid w:val="00235475"/>
    <w:rsid w:val="002357A9"/>
    <w:rsid w:val="00240AEB"/>
    <w:rsid w:val="00240C71"/>
    <w:rsid w:val="00244C69"/>
    <w:rsid w:val="00245DB4"/>
    <w:rsid w:val="002461D1"/>
    <w:rsid w:val="00251F03"/>
    <w:rsid w:val="00253560"/>
    <w:rsid w:val="0025364C"/>
    <w:rsid w:val="00253907"/>
    <w:rsid w:val="00255B76"/>
    <w:rsid w:val="00257D71"/>
    <w:rsid w:val="002678EA"/>
    <w:rsid w:val="002712E4"/>
    <w:rsid w:val="00274122"/>
    <w:rsid w:val="002747A3"/>
    <w:rsid w:val="00277F84"/>
    <w:rsid w:val="002813DD"/>
    <w:rsid w:val="00283C7F"/>
    <w:rsid w:val="00285C84"/>
    <w:rsid w:val="00287544"/>
    <w:rsid w:val="0029105C"/>
    <w:rsid w:val="00292E94"/>
    <w:rsid w:val="002937E7"/>
    <w:rsid w:val="00294A43"/>
    <w:rsid w:val="002965EB"/>
    <w:rsid w:val="002A0B03"/>
    <w:rsid w:val="002A1490"/>
    <w:rsid w:val="002A3917"/>
    <w:rsid w:val="002A5267"/>
    <w:rsid w:val="002A5DFB"/>
    <w:rsid w:val="002A642F"/>
    <w:rsid w:val="002B0EB6"/>
    <w:rsid w:val="002B22EF"/>
    <w:rsid w:val="002B2B76"/>
    <w:rsid w:val="002B31A6"/>
    <w:rsid w:val="002B3A28"/>
    <w:rsid w:val="002B454E"/>
    <w:rsid w:val="002B5179"/>
    <w:rsid w:val="002B65E3"/>
    <w:rsid w:val="002B6622"/>
    <w:rsid w:val="002B6BE0"/>
    <w:rsid w:val="002B6D04"/>
    <w:rsid w:val="002C2844"/>
    <w:rsid w:val="002C5E3B"/>
    <w:rsid w:val="002C78F0"/>
    <w:rsid w:val="002D12DF"/>
    <w:rsid w:val="002D35E0"/>
    <w:rsid w:val="002D52D4"/>
    <w:rsid w:val="002D57F8"/>
    <w:rsid w:val="002D65AE"/>
    <w:rsid w:val="002D7E03"/>
    <w:rsid w:val="002E0420"/>
    <w:rsid w:val="002E7055"/>
    <w:rsid w:val="002F1D60"/>
    <w:rsid w:val="002F2E4D"/>
    <w:rsid w:val="002F392E"/>
    <w:rsid w:val="002F3DCF"/>
    <w:rsid w:val="002F7166"/>
    <w:rsid w:val="00300076"/>
    <w:rsid w:val="003006AE"/>
    <w:rsid w:val="003019E4"/>
    <w:rsid w:val="003023F6"/>
    <w:rsid w:val="00303C1E"/>
    <w:rsid w:val="00305304"/>
    <w:rsid w:val="00305F1F"/>
    <w:rsid w:val="00307890"/>
    <w:rsid w:val="00307C0B"/>
    <w:rsid w:val="00310EDB"/>
    <w:rsid w:val="00317A07"/>
    <w:rsid w:val="00321EA6"/>
    <w:rsid w:val="00322263"/>
    <w:rsid w:val="003224B0"/>
    <w:rsid w:val="00324E5A"/>
    <w:rsid w:val="003252BC"/>
    <w:rsid w:val="00325ED7"/>
    <w:rsid w:val="00326F49"/>
    <w:rsid w:val="0032778D"/>
    <w:rsid w:val="0033032A"/>
    <w:rsid w:val="00330884"/>
    <w:rsid w:val="0033222C"/>
    <w:rsid w:val="003327FF"/>
    <w:rsid w:val="003422A1"/>
    <w:rsid w:val="0034230C"/>
    <w:rsid w:val="00345642"/>
    <w:rsid w:val="003475D1"/>
    <w:rsid w:val="003475EE"/>
    <w:rsid w:val="003500E7"/>
    <w:rsid w:val="0035211F"/>
    <w:rsid w:val="00355F83"/>
    <w:rsid w:val="00361E3B"/>
    <w:rsid w:val="00363971"/>
    <w:rsid w:val="00364917"/>
    <w:rsid w:val="00364CAF"/>
    <w:rsid w:val="003659DE"/>
    <w:rsid w:val="003704BD"/>
    <w:rsid w:val="00375D2E"/>
    <w:rsid w:val="0037647F"/>
    <w:rsid w:val="0037668A"/>
    <w:rsid w:val="00381EED"/>
    <w:rsid w:val="00382793"/>
    <w:rsid w:val="00383BB6"/>
    <w:rsid w:val="00383F51"/>
    <w:rsid w:val="00384ACD"/>
    <w:rsid w:val="003876AE"/>
    <w:rsid w:val="003904F0"/>
    <w:rsid w:val="00390F20"/>
    <w:rsid w:val="003917DA"/>
    <w:rsid w:val="00391AA5"/>
    <w:rsid w:val="0039329E"/>
    <w:rsid w:val="0039365D"/>
    <w:rsid w:val="003940BF"/>
    <w:rsid w:val="003A345C"/>
    <w:rsid w:val="003A42AE"/>
    <w:rsid w:val="003A4E10"/>
    <w:rsid w:val="003A4F3E"/>
    <w:rsid w:val="003A6194"/>
    <w:rsid w:val="003B1938"/>
    <w:rsid w:val="003B1DB6"/>
    <w:rsid w:val="003B3008"/>
    <w:rsid w:val="003B4722"/>
    <w:rsid w:val="003B4B01"/>
    <w:rsid w:val="003B5463"/>
    <w:rsid w:val="003B5A7E"/>
    <w:rsid w:val="003B6E05"/>
    <w:rsid w:val="003B77D6"/>
    <w:rsid w:val="003B7F1C"/>
    <w:rsid w:val="003C1FDC"/>
    <w:rsid w:val="003C578B"/>
    <w:rsid w:val="003C6146"/>
    <w:rsid w:val="003C6344"/>
    <w:rsid w:val="003C67FB"/>
    <w:rsid w:val="003C6CA8"/>
    <w:rsid w:val="003C77C1"/>
    <w:rsid w:val="003D346E"/>
    <w:rsid w:val="003D3714"/>
    <w:rsid w:val="003D4E44"/>
    <w:rsid w:val="003D52A4"/>
    <w:rsid w:val="003D587E"/>
    <w:rsid w:val="003D5DE2"/>
    <w:rsid w:val="003D6332"/>
    <w:rsid w:val="003D65C0"/>
    <w:rsid w:val="003E1161"/>
    <w:rsid w:val="003E4F15"/>
    <w:rsid w:val="003E600B"/>
    <w:rsid w:val="003E6B59"/>
    <w:rsid w:val="003E754E"/>
    <w:rsid w:val="003E7AE2"/>
    <w:rsid w:val="003F00C6"/>
    <w:rsid w:val="003F1A1D"/>
    <w:rsid w:val="003F1F76"/>
    <w:rsid w:val="003F2133"/>
    <w:rsid w:val="003F5F53"/>
    <w:rsid w:val="003F5FC6"/>
    <w:rsid w:val="003F772C"/>
    <w:rsid w:val="00401167"/>
    <w:rsid w:val="0040155E"/>
    <w:rsid w:val="0040451C"/>
    <w:rsid w:val="00412413"/>
    <w:rsid w:val="00415D59"/>
    <w:rsid w:val="004219D2"/>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3614B"/>
    <w:rsid w:val="00441013"/>
    <w:rsid w:val="00444F7C"/>
    <w:rsid w:val="004458A5"/>
    <w:rsid w:val="004461DC"/>
    <w:rsid w:val="0044677C"/>
    <w:rsid w:val="004467D1"/>
    <w:rsid w:val="00446E1D"/>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355E"/>
    <w:rsid w:val="00474839"/>
    <w:rsid w:val="00475513"/>
    <w:rsid w:val="004762EC"/>
    <w:rsid w:val="004775E4"/>
    <w:rsid w:val="00482C86"/>
    <w:rsid w:val="00483008"/>
    <w:rsid w:val="00484150"/>
    <w:rsid w:val="0048506A"/>
    <w:rsid w:val="0048539B"/>
    <w:rsid w:val="00485DC4"/>
    <w:rsid w:val="0048625D"/>
    <w:rsid w:val="00486D32"/>
    <w:rsid w:val="0048784D"/>
    <w:rsid w:val="00487D0E"/>
    <w:rsid w:val="0049204A"/>
    <w:rsid w:val="00492EF4"/>
    <w:rsid w:val="0049307B"/>
    <w:rsid w:val="004937F9"/>
    <w:rsid w:val="00493F8B"/>
    <w:rsid w:val="00494DA0"/>
    <w:rsid w:val="004A1669"/>
    <w:rsid w:val="004A1755"/>
    <w:rsid w:val="004A1901"/>
    <w:rsid w:val="004A3B4B"/>
    <w:rsid w:val="004A4951"/>
    <w:rsid w:val="004A5349"/>
    <w:rsid w:val="004A5C97"/>
    <w:rsid w:val="004B0360"/>
    <w:rsid w:val="004B203F"/>
    <w:rsid w:val="004B3A6A"/>
    <w:rsid w:val="004B43A5"/>
    <w:rsid w:val="004B4F10"/>
    <w:rsid w:val="004B520C"/>
    <w:rsid w:val="004B56CB"/>
    <w:rsid w:val="004B5A9E"/>
    <w:rsid w:val="004B6150"/>
    <w:rsid w:val="004C1146"/>
    <w:rsid w:val="004C35F2"/>
    <w:rsid w:val="004C3757"/>
    <w:rsid w:val="004C38F5"/>
    <w:rsid w:val="004C54C1"/>
    <w:rsid w:val="004C5B37"/>
    <w:rsid w:val="004C7AAC"/>
    <w:rsid w:val="004D273F"/>
    <w:rsid w:val="004D5026"/>
    <w:rsid w:val="004D5F16"/>
    <w:rsid w:val="004D67BF"/>
    <w:rsid w:val="004D6F9E"/>
    <w:rsid w:val="004D77DB"/>
    <w:rsid w:val="004E3919"/>
    <w:rsid w:val="004E7701"/>
    <w:rsid w:val="004F1A65"/>
    <w:rsid w:val="004F3A30"/>
    <w:rsid w:val="004F3DE5"/>
    <w:rsid w:val="004F771E"/>
    <w:rsid w:val="005012A9"/>
    <w:rsid w:val="0050189F"/>
    <w:rsid w:val="00502392"/>
    <w:rsid w:val="00503C8B"/>
    <w:rsid w:val="00504188"/>
    <w:rsid w:val="0050517A"/>
    <w:rsid w:val="0050798A"/>
    <w:rsid w:val="00514AA4"/>
    <w:rsid w:val="00515540"/>
    <w:rsid w:val="005203A7"/>
    <w:rsid w:val="00522569"/>
    <w:rsid w:val="00525012"/>
    <w:rsid w:val="00526A63"/>
    <w:rsid w:val="00526C46"/>
    <w:rsid w:val="00526FA3"/>
    <w:rsid w:val="00531C79"/>
    <w:rsid w:val="00532327"/>
    <w:rsid w:val="00541337"/>
    <w:rsid w:val="00544BB3"/>
    <w:rsid w:val="00546C20"/>
    <w:rsid w:val="00551A09"/>
    <w:rsid w:val="005530B5"/>
    <w:rsid w:val="005539F1"/>
    <w:rsid w:val="005540F4"/>
    <w:rsid w:val="00554B9B"/>
    <w:rsid w:val="0056232A"/>
    <w:rsid w:val="0056263D"/>
    <w:rsid w:val="005631DF"/>
    <w:rsid w:val="00566857"/>
    <w:rsid w:val="005702DA"/>
    <w:rsid w:val="00576B7B"/>
    <w:rsid w:val="005770BD"/>
    <w:rsid w:val="00577AC7"/>
    <w:rsid w:val="00577FC7"/>
    <w:rsid w:val="00580856"/>
    <w:rsid w:val="005809D0"/>
    <w:rsid w:val="00581629"/>
    <w:rsid w:val="005820F2"/>
    <w:rsid w:val="00587BAF"/>
    <w:rsid w:val="00591884"/>
    <w:rsid w:val="00591C96"/>
    <w:rsid w:val="00593291"/>
    <w:rsid w:val="005A1B22"/>
    <w:rsid w:val="005A253F"/>
    <w:rsid w:val="005A4017"/>
    <w:rsid w:val="005A4504"/>
    <w:rsid w:val="005B0D8A"/>
    <w:rsid w:val="005B2864"/>
    <w:rsid w:val="005B3E40"/>
    <w:rsid w:val="005B3F9F"/>
    <w:rsid w:val="005C1C56"/>
    <w:rsid w:val="005C1D44"/>
    <w:rsid w:val="005C2B67"/>
    <w:rsid w:val="005C2E5F"/>
    <w:rsid w:val="005C492B"/>
    <w:rsid w:val="005C640B"/>
    <w:rsid w:val="005C78DC"/>
    <w:rsid w:val="005D0A48"/>
    <w:rsid w:val="005D3BE4"/>
    <w:rsid w:val="005D3FBB"/>
    <w:rsid w:val="005D49E0"/>
    <w:rsid w:val="005D6ECE"/>
    <w:rsid w:val="005E04CC"/>
    <w:rsid w:val="005E1718"/>
    <w:rsid w:val="005E2A1C"/>
    <w:rsid w:val="005E33EE"/>
    <w:rsid w:val="005E5148"/>
    <w:rsid w:val="005E7D32"/>
    <w:rsid w:val="005F1D1F"/>
    <w:rsid w:val="005F2272"/>
    <w:rsid w:val="005F438D"/>
    <w:rsid w:val="005F4668"/>
    <w:rsid w:val="005F54D3"/>
    <w:rsid w:val="005F6E6E"/>
    <w:rsid w:val="005F6E9A"/>
    <w:rsid w:val="0060122F"/>
    <w:rsid w:val="006029A0"/>
    <w:rsid w:val="00604834"/>
    <w:rsid w:val="00605732"/>
    <w:rsid w:val="00605FF3"/>
    <w:rsid w:val="006077C8"/>
    <w:rsid w:val="00610A96"/>
    <w:rsid w:val="00611B26"/>
    <w:rsid w:val="006147C5"/>
    <w:rsid w:val="00614EE2"/>
    <w:rsid w:val="0061713E"/>
    <w:rsid w:val="0062010F"/>
    <w:rsid w:val="00623EDA"/>
    <w:rsid w:val="00625A7B"/>
    <w:rsid w:val="0062706F"/>
    <w:rsid w:val="006321DE"/>
    <w:rsid w:val="00633A11"/>
    <w:rsid w:val="00634913"/>
    <w:rsid w:val="0063525F"/>
    <w:rsid w:val="006364B8"/>
    <w:rsid w:val="00640409"/>
    <w:rsid w:val="00642119"/>
    <w:rsid w:val="00643DB7"/>
    <w:rsid w:val="006470C4"/>
    <w:rsid w:val="00654598"/>
    <w:rsid w:val="00656170"/>
    <w:rsid w:val="00656BC4"/>
    <w:rsid w:val="00657A53"/>
    <w:rsid w:val="0066180C"/>
    <w:rsid w:val="00664567"/>
    <w:rsid w:val="006649F3"/>
    <w:rsid w:val="00665D0E"/>
    <w:rsid w:val="006668A1"/>
    <w:rsid w:val="00672BAF"/>
    <w:rsid w:val="00676DDC"/>
    <w:rsid w:val="00677AB1"/>
    <w:rsid w:val="00680B7E"/>
    <w:rsid w:val="00680CC1"/>
    <w:rsid w:val="00680FC3"/>
    <w:rsid w:val="0068264E"/>
    <w:rsid w:val="00684C66"/>
    <w:rsid w:val="00685616"/>
    <w:rsid w:val="00691F33"/>
    <w:rsid w:val="00695DE6"/>
    <w:rsid w:val="00697C78"/>
    <w:rsid w:val="006A1663"/>
    <w:rsid w:val="006A1A7B"/>
    <w:rsid w:val="006A2962"/>
    <w:rsid w:val="006A3A1C"/>
    <w:rsid w:val="006A6724"/>
    <w:rsid w:val="006A707D"/>
    <w:rsid w:val="006A7E8F"/>
    <w:rsid w:val="006B0044"/>
    <w:rsid w:val="006B250B"/>
    <w:rsid w:val="006B2BA6"/>
    <w:rsid w:val="006C0D72"/>
    <w:rsid w:val="006C1EF1"/>
    <w:rsid w:val="006C2B54"/>
    <w:rsid w:val="006C34FD"/>
    <w:rsid w:val="006C695D"/>
    <w:rsid w:val="006C7C0F"/>
    <w:rsid w:val="006D436A"/>
    <w:rsid w:val="006D4796"/>
    <w:rsid w:val="006D7EC1"/>
    <w:rsid w:val="006E617A"/>
    <w:rsid w:val="006F2005"/>
    <w:rsid w:val="00700A31"/>
    <w:rsid w:val="0070335F"/>
    <w:rsid w:val="00705130"/>
    <w:rsid w:val="0070653E"/>
    <w:rsid w:val="00706DB8"/>
    <w:rsid w:val="00710A46"/>
    <w:rsid w:val="0071182F"/>
    <w:rsid w:val="00714CD5"/>
    <w:rsid w:val="0071626A"/>
    <w:rsid w:val="0071741E"/>
    <w:rsid w:val="00720BED"/>
    <w:rsid w:val="00724396"/>
    <w:rsid w:val="0072515E"/>
    <w:rsid w:val="00725689"/>
    <w:rsid w:val="00727476"/>
    <w:rsid w:val="0073136B"/>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5D57"/>
    <w:rsid w:val="007675B0"/>
    <w:rsid w:val="00770665"/>
    <w:rsid w:val="00773E15"/>
    <w:rsid w:val="00774203"/>
    <w:rsid w:val="00774684"/>
    <w:rsid w:val="00775C95"/>
    <w:rsid w:val="00780721"/>
    <w:rsid w:val="00781263"/>
    <w:rsid w:val="007826DB"/>
    <w:rsid w:val="00784B05"/>
    <w:rsid w:val="00790DC5"/>
    <w:rsid w:val="00792827"/>
    <w:rsid w:val="0079284D"/>
    <w:rsid w:val="007A0061"/>
    <w:rsid w:val="007A0C55"/>
    <w:rsid w:val="007A0D26"/>
    <w:rsid w:val="007A2EA1"/>
    <w:rsid w:val="007A5D6A"/>
    <w:rsid w:val="007A6D3C"/>
    <w:rsid w:val="007A7294"/>
    <w:rsid w:val="007A750D"/>
    <w:rsid w:val="007A7EDA"/>
    <w:rsid w:val="007B2437"/>
    <w:rsid w:val="007B483D"/>
    <w:rsid w:val="007B5B36"/>
    <w:rsid w:val="007B5B6D"/>
    <w:rsid w:val="007B67D7"/>
    <w:rsid w:val="007C3769"/>
    <w:rsid w:val="007C3C88"/>
    <w:rsid w:val="007C5BB0"/>
    <w:rsid w:val="007C5C07"/>
    <w:rsid w:val="007C64C4"/>
    <w:rsid w:val="007D1027"/>
    <w:rsid w:val="007D16E6"/>
    <w:rsid w:val="007D36CC"/>
    <w:rsid w:val="007D4BEA"/>
    <w:rsid w:val="007D4CF2"/>
    <w:rsid w:val="007D5912"/>
    <w:rsid w:val="007D6436"/>
    <w:rsid w:val="007E2057"/>
    <w:rsid w:val="007E269D"/>
    <w:rsid w:val="007E29D3"/>
    <w:rsid w:val="007E2BFD"/>
    <w:rsid w:val="007E56C8"/>
    <w:rsid w:val="007E61C6"/>
    <w:rsid w:val="007F327C"/>
    <w:rsid w:val="007F386C"/>
    <w:rsid w:val="007F7C40"/>
    <w:rsid w:val="0080278B"/>
    <w:rsid w:val="00802BFD"/>
    <w:rsid w:val="00804FBA"/>
    <w:rsid w:val="00810BDA"/>
    <w:rsid w:val="00811099"/>
    <w:rsid w:val="00812A70"/>
    <w:rsid w:val="00815301"/>
    <w:rsid w:val="00816A91"/>
    <w:rsid w:val="00817629"/>
    <w:rsid w:val="00820AB0"/>
    <w:rsid w:val="00821C69"/>
    <w:rsid w:val="00823A52"/>
    <w:rsid w:val="0082431D"/>
    <w:rsid w:val="00825880"/>
    <w:rsid w:val="008300A9"/>
    <w:rsid w:val="00830BD8"/>
    <w:rsid w:val="00831343"/>
    <w:rsid w:val="00833D4D"/>
    <w:rsid w:val="008353E9"/>
    <w:rsid w:val="00836AD4"/>
    <w:rsid w:val="00836D2E"/>
    <w:rsid w:val="0083731E"/>
    <w:rsid w:val="00841F08"/>
    <w:rsid w:val="00843B6A"/>
    <w:rsid w:val="00845294"/>
    <w:rsid w:val="00845541"/>
    <w:rsid w:val="00845C5D"/>
    <w:rsid w:val="008506FD"/>
    <w:rsid w:val="00851CD6"/>
    <w:rsid w:val="00855F74"/>
    <w:rsid w:val="008560A5"/>
    <w:rsid w:val="008578ED"/>
    <w:rsid w:val="00857F02"/>
    <w:rsid w:val="008613B7"/>
    <w:rsid w:val="0086153E"/>
    <w:rsid w:val="00862B4E"/>
    <w:rsid w:val="00862D0D"/>
    <w:rsid w:val="00863A7C"/>
    <w:rsid w:val="00864267"/>
    <w:rsid w:val="008642CC"/>
    <w:rsid w:val="0087008E"/>
    <w:rsid w:val="008733F9"/>
    <w:rsid w:val="0087556B"/>
    <w:rsid w:val="00882C4D"/>
    <w:rsid w:val="0088311F"/>
    <w:rsid w:val="0088406A"/>
    <w:rsid w:val="008841E1"/>
    <w:rsid w:val="0088425F"/>
    <w:rsid w:val="00885E33"/>
    <w:rsid w:val="00887C08"/>
    <w:rsid w:val="00887CA8"/>
    <w:rsid w:val="00887CEA"/>
    <w:rsid w:val="00890400"/>
    <w:rsid w:val="008912A1"/>
    <w:rsid w:val="008930C1"/>
    <w:rsid w:val="0089397E"/>
    <w:rsid w:val="008942FD"/>
    <w:rsid w:val="008945C4"/>
    <w:rsid w:val="008952DF"/>
    <w:rsid w:val="00895E43"/>
    <w:rsid w:val="00896AA6"/>
    <w:rsid w:val="0089769D"/>
    <w:rsid w:val="008A2644"/>
    <w:rsid w:val="008A29D8"/>
    <w:rsid w:val="008A2CF8"/>
    <w:rsid w:val="008A3EC7"/>
    <w:rsid w:val="008A716B"/>
    <w:rsid w:val="008B037F"/>
    <w:rsid w:val="008B4883"/>
    <w:rsid w:val="008B6133"/>
    <w:rsid w:val="008B66AD"/>
    <w:rsid w:val="008B675E"/>
    <w:rsid w:val="008C1EA9"/>
    <w:rsid w:val="008C28DF"/>
    <w:rsid w:val="008C35B5"/>
    <w:rsid w:val="008C5B27"/>
    <w:rsid w:val="008C5ECE"/>
    <w:rsid w:val="008C6436"/>
    <w:rsid w:val="008D1848"/>
    <w:rsid w:val="008D3BB4"/>
    <w:rsid w:val="008D41B3"/>
    <w:rsid w:val="008D5CF9"/>
    <w:rsid w:val="008D6838"/>
    <w:rsid w:val="008D69E6"/>
    <w:rsid w:val="008E0A84"/>
    <w:rsid w:val="008E1D79"/>
    <w:rsid w:val="008E2F29"/>
    <w:rsid w:val="008E3212"/>
    <w:rsid w:val="008E3B2D"/>
    <w:rsid w:val="008E440A"/>
    <w:rsid w:val="008E5399"/>
    <w:rsid w:val="008E73C9"/>
    <w:rsid w:val="008E7DE3"/>
    <w:rsid w:val="008F1F98"/>
    <w:rsid w:val="008F2035"/>
    <w:rsid w:val="008F3034"/>
    <w:rsid w:val="008F43FB"/>
    <w:rsid w:val="008F54DC"/>
    <w:rsid w:val="008F6469"/>
    <w:rsid w:val="00900402"/>
    <w:rsid w:val="009007FD"/>
    <w:rsid w:val="00906C27"/>
    <w:rsid w:val="0090736B"/>
    <w:rsid w:val="009075E9"/>
    <w:rsid w:val="00907BC0"/>
    <w:rsid w:val="00911067"/>
    <w:rsid w:val="00911FB6"/>
    <w:rsid w:val="00921BD4"/>
    <w:rsid w:val="0092221E"/>
    <w:rsid w:val="0092347C"/>
    <w:rsid w:val="0092775A"/>
    <w:rsid w:val="00932C76"/>
    <w:rsid w:val="009346EE"/>
    <w:rsid w:val="0093606D"/>
    <w:rsid w:val="00936087"/>
    <w:rsid w:val="00936089"/>
    <w:rsid w:val="00936AEF"/>
    <w:rsid w:val="00937732"/>
    <w:rsid w:val="0094034C"/>
    <w:rsid w:val="00940601"/>
    <w:rsid w:val="00940918"/>
    <w:rsid w:val="009421BC"/>
    <w:rsid w:val="00942432"/>
    <w:rsid w:val="009434B2"/>
    <w:rsid w:val="009478F6"/>
    <w:rsid w:val="00947F1B"/>
    <w:rsid w:val="00950B7F"/>
    <w:rsid w:val="0095243F"/>
    <w:rsid w:val="00952634"/>
    <w:rsid w:val="00955553"/>
    <w:rsid w:val="009563CD"/>
    <w:rsid w:val="00956C17"/>
    <w:rsid w:val="009612A6"/>
    <w:rsid w:val="009648A0"/>
    <w:rsid w:val="009656FC"/>
    <w:rsid w:val="00966CF5"/>
    <w:rsid w:val="009709DD"/>
    <w:rsid w:val="00970D14"/>
    <w:rsid w:val="0097244F"/>
    <w:rsid w:val="009737F2"/>
    <w:rsid w:val="009765A2"/>
    <w:rsid w:val="00977499"/>
    <w:rsid w:val="009845F6"/>
    <w:rsid w:val="0098663B"/>
    <w:rsid w:val="00987275"/>
    <w:rsid w:val="00991242"/>
    <w:rsid w:val="009939FE"/>
    <w:rsid w:val="00993E15"/>
    <w:rsid w:val="00994272"/>
    <w:rsid w:val="009953A9"/>
    <w:rsid w:val="00996F63"/>
    <w:rsid w:val="009A16B7"/>
    <w:rsid w:val="009A4E0A"/>
    <w:rsid w:val="009B2953"/>
    <w:rsid w:val="009B2DC3"/>
    <w:rsid w:val="009B2E18"/>
    <w:rsid w:val="009B4836"/>
    <w:rsid w:val="009B5AEA"/>
    <w:rsid w:val="009B6EAF"/>
    <w:rsid w:val="009C0189"/>
    <w:rsid w:val="009C04F6"/>
    <w:rsid w:val="009C0A99"/>
    <w:rsid w:val="009C36B9"/>
    <w:rsid w:val="009C3BAD"/>
    <w:rsid w:val="009C49B8"/>
    <w:rsid w:val="009C4C07"/>
    <w:rsid w:val="009C58C9"/>
    <w:rsid w:val="009C5A71"/>
    <w:rsid w:val="009C6B66"/>
    <w:rsid w:val="009C6E00"/>
    <w:rsid w:val="009D153F"/>
    <w:rsid w:val="009D6A6E"/>
    <w:rsid w:val="009E121A"/>
    <w:rsid w:val="009E1945"/>
    <w:rsid w:val="009E67FC"/>
    <w:rsid w:val="009E76EA"/>
    <w:rsid w:val="009E77B2"/>
    <w:rsid w:val="009F31AD"/>
    <w:rsid w:val="009F493A"/>
    <w:rsid w:val="009F5742"/>
    <w:rsid w:val="009F62EC"/>
    <w:rsid w:val="009F6F45"/>
    <w:rsid w:val="009F7EEF"/>
    <w:rsid w:val="00A01B4E"/>
    <w:rsid w:val="00A01F38"/>
    <w:rsid w:val="00A050E7"/>
    <w:rsid w:val="00A056D0"/>
    <w:rsid w:val="00A06A72"/>
    <w:rsid w:val="00A0702A"/>
    <w:rsid w:val="00A135C8"/>
    <w:rsid w:val="00A13AB4"/>
    <w:rsid w:val="00A1516B"/>
    <w:rsid w:val="00A15432"/>
    <w:rsid w:val="00A1578C"/>
    <w:rsid w:val="00A15BA9"/>
    <w:rsid w:val="00A16D11"/>
    <w:rsid w:val="00A206A8"/>
    <w:rsid w:val="00A20DBE"/>
    <w:rsid w:val="00A2652B"/>
    <w:rsid w:val="00A2673A"/>
    <w:rsid w:val="00A26A80"/>
    <w:rsid w:val="00A275EE"/>
    <w:rsid w:val="00A30499"/>
    <w:rsid w:val="00A3091F"/>
    <w:rsid w:val="00A31086"/>
    <w:rsid w:val="00A31AFB"/>
    <w:rsid w:val="00A32105"/>
    <w:rsid w:val="00A32FE1"/>
    <w:rsid w:val="00A334A7"/>
    <w:rsid w:val="00A33780"/>
    <w:rsid w:val="00A3393B"/>
    <w:rsid w:val="00A3432A"/>
    <w:rsid w:val="00A37360"/>
    <w:rsid w:val="00A37EC1"/>
    <w:rsid w:val="00A42B5C"/>
    <w:rsid w:val="00A42F80"/>
    <w:rsid w:val="00A435A5"/>
    <w:rsid w:val="00A436CF"/>
    <w:rsid w:val="00A43A8B"/>
    <w:rsid w:val="00A44C5E"/>
    <w:rsid w:val="00A45CA8"/>
    <w:rsid w:val="00A47218"/>
    <w:rsid w:val="00A506ED"/>
    <w:rsid w:val="00A50920"/>
    <w:rsid w:val="00A51452"/>
    <w:rsid w:val="00A51F50"/>
    <w:rsid w:val="00A542A7"/>
    <w:rsid w:val="00A5499B"/>
    <w:rsid w:val="00A5507E"/>
    <w:rsid w:val="00A6167C"/>
    <w:rsid w:val="00A61E3A"/>
    <w:rsid w:val="00A624F4"/>
    <w:rsid w:val="00A63FC8"/>
    <w:rsid w:val="00A64139"/>
    <w:rsid w:val="00A6426F"/>
    <w:rsid w:val="00A6563D"/>
    <w:rsid w:val="00A659B5"/>
    <w:rsid w:val="00A66A45"/>
    <w:rsid w:val="00A677B7"/>
    <w:rsid w:val="00A67B7A"/>
    <w:rsid w:val="00A71854"/>
    <w:rsid w:val="00A721FE"/>
    <w:rsid w:val="00A722AB"/>
    <w:rsid w:val="00A723CD"/>
    <w:rsid w:val="00A72764"/>
    <w:rsid w:val="00A76EFC"/>
    <w:rsid w:val="00A77F8D"/>
    <w:rsid w:val="00A8186F"/>
    <w:rsid w:val="00A81A59"/>
    <w:rsid w:val="00A81C1D"/>
    <w:rsid w:val="00A82A80"/>
    <w:rsid w:val="00A83677"/>
    <w:rsid w:val="00A83DCA"/>
    <w:rsid w:val="00A90B50"/>
    <w:rsid w:val="00A95B74"/>
    <w:rsid w:val="00A95C70"/>
    <w:rsid w:val="00A97AD7"/>
    <w:rsid w:val="00AA08ED"/>
    <w:rsid w:val="00AA2A3C"/>
    <w:rsid w:val="00AB084F"/>
    <w:rsid w:val="00AB2106"/>
    <w:rsid w:val="00AB361B"/>
    <w:rsid w:val="00AB7F5A"/>
    <w:rsid w:val="00AC3F60"/>
    <w:rsid w:val="00AC522F"/>
    <w:rsid w:val="00AD10B3"/>
    <w:rsid w:val="00AD454D"/>
    <w:rsid w:val="00AD4612"/>
    <w:rsid w:val="00AE1BFF"/>
    <w:rsid w:val="00AE36DC"/>
    <w:rsid w:val="00AE45BE"/>
    <w:rsid w:val="00AE548B"/>
    <w:rsid w:val="00AE6906"/>
    <w:rsid w:val="00AF0080"/>
    <w:rsid w:val="00AF3A77"/>
    <w:rsid w:val="00AF5239"/>
    <w:rsid w:val="00AF5923"/>
    <w:rsid w:val="00B00030"/>
    <w:rsid w:val="00B01507"/>
    <w:rsid w:val="00B04065"/>
    <w:rsid w:val="00B04E61"/>
    <w:rsid w:val="00B05085"/>
    <w:rsid w:val="00B05FF6"/>
    <w:rsid w:val="00B0779E"/>
    <w:rsid w:val="00B1273A"/>
    <w:rsid w:val="00B153AE"/>
    <w:rsid w:val="00B20A64"/>
    <w:rsid w:val="00B20F4D"/>
    <w:rsid w:val="00B24ED9"/>
    <w:rsid w:val="00B2546C"/>
    <w:rsid w:val="00B27568"/>
    <w:rsid w:val="00B3216F"/>
    <w:rsid w:val="00B34F14"/>
    <w:rsid w:val="00B37E2C"/>
    <w:rsid w:val="00B414A3"/>
    <w:rsid w:val="00B42B2C"/>
    <w:rsid w:val="00B4525F"/>
    <w:rsid w:val="00B50119"/>
    <w:rsid w:val="00B501F6"/>
    <w:rsid w:val="00B5054A"/>
    <w:rsid w:val="00B510E7"/>
    <w:rsid w:val="00B51604"/>
    <w:rsid w:val="00B53DF2"/>
    <w:rsid w:val="00B54A5D"/>
    <w:rsid w:val="00B54CBB"/>
    <w:rsid w:val="00B553D0"/>
    <w:rsid w:val="00B56736"/>
    <w:rsid w:val="00B61300"/>
    <w:rsid w:val="00B6335A"/>
    <w:rsid w:val="00B64362"/>
    <w:rsid w:val="00B64DE2"/>
    <w:rsid w:val="00B64E6C"/>
    <w:rsid w:val="00B65381"/>
    <w:rsid w:val="00B66970"/>
    <w:rsid w:val="00B67953"/>
    <w:rsid w:val="00B764B4"/>
    <w:rsid w:val="00B76FE6"/>
    <w:rsid w:val="00B77952"/>
    <w:rsid w:val="00B77BDC"/>
    <w:rsid w:val="00B80A44"/>
    <w:rsid w:val="00B80EF5"/>
    <w:rsid w:val="00B849CD"/>
    <w:rsid w:val="00B85B75"/>
    <w:rsid w:val="00B867C5"/>
    <w:rsid w:val="00B874CC"/>
    <w:rsid w:val="00B87B8A"/>
    <w:rsid w:val="00B90DDE"/>
    <w:rsid w:val="00B90ECF"/>
    <w:rsid w:val="00B936E0"/>
    <w:rsid w:val="00B93EBB"/>
    <w:rsid w:val="00B96059"/>
    <w:rsid w:val="00B96FFA"/>
    <w:rsid w:val="00B97139"/>
    <w:rsid w:val="00BA0306"/>
    <w:rsid w:val="00BA1882"/>
    <w:rsid w:val="00BA1943"/>
    <w:rsid w:val="00BA209A"/>
    <w:rsid w:val="00BA27F9"/>
    <w:rsid w:val="00BC06C1"/>
    <w:rsid w:val="00BC136E"/>
    <w:rsid w:val="00BC154C"/>
    <w:rsid w:val="00BC15BE"/>
    <w:rsid w:val="00BC31D9"/>
    <w:rsid w:val="00BC3958"/>
    <w:rsid w:val="00BC4240"/>
    <w:rsid w:val="00BC58E1"/>
    <w:rsid w:val="00BC60E3"/>
    <w:rsid w:val="00BC7173"/>
    <w:rsid w:val="00BD2416"/>
    <w:rsid w:val="00BD2443"/>
    <w:rsid w:val="00BD271F"/>
    <w:rsid w:val="00BD6309"/>
    <w:rsid w:val="00BD6E9E"/>
    <w:rsid w:val="00BD7DB2"/>
    <w:rsid w:val="00BE0D57"/>
    <w:rsid w:val="00BE2D91"/>
    <w:rsid w:val="00BE7D47"/>
    <w:rsid w:val="00BF1C09"/>
    <w:rsid w:val="00BF2B83"/>
    <w:rsid w:val="00BF448B"/>
    <w:rsid w:val="00BF4679"/>
    <w:rsid w:val="00BF7415"/>
    <w:rsid w:val="00C00127"/>
    <w:rsid w:val="00C00158"/>
    <w:rsid w:val="00C0015F"/>
    <w:rsid w:val="00C02B89"/>
    <w:rsid w:val="00C02EA7"/>
    <w:rsid w:val="00C04463"/>
    <w:rsid w:val="00C075D0"/>
    <w:rsid w:val="00C106E4"/>
    <w:rsid w:val="00C1135C"/>
    <w:rsid w:val="00C122D6"/>
    <w:rsid w:val="00C141F5"/>
    <w:rsid w:val="00C14BAA"/>
    <w:rsid w:val="00C15EB7"/>
    <w:rsid w:val="00C22938"/>
    <w:rsid w:val="00C22F1D"/>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328A"/>
    <w:rsid w:val="00C55043"/>
    <w:rsid w:val="00C61248"/>
    <w:rsid w:val="00C622B7"/>
    <w:rsid w:val="00C63C90"/>
    <w:rsid w:val="00C75361"/>
    <w:rsid w:val="00C76732"/>
    <w:rsid w:val="00C77672"/>
    <w:rsid w:val="00C803CB"/>
    <w:rsid w:val="00C83207"/>
    <w:rsid w:val="00C84073"/>
    <w:rsid w:val="00C865E3"/>
    <w:rsid w:val="00C920B9"/>
    <w:rsid w:val="00C92275"/>
    <w:rsid w:val="00C9755D"/>
    <w:rsid w:val="00CA4B8B"/>
    <w:rsid w:val="00CA4CE1"/>
    <w:rsid w:val="00CA5884"/>
    <w:rsid w:val="00CA6BAA"/>
    <w:rsid w:val="00CA6D32"/>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297"/>
    <w:rsid w:val="00CE264E"/>
    <w:rsid w:val="00CE284D"/>
    <w:rsid w:val="00CE356A"/>
    <w:rsid w:val="00CE6606"/>
    <w:rsid w:val="00CE69BE"/>
    <w:rsid w:val="00CE6F87"/>
    <w:rsid w:val="00CE7A12"/>
    <w:rsid w:val="00CF0E34"/>
    <w:rsid w:val="00CF13BF"/>
    <w:rsid w:val="00CF151A"/>
    <w:rsid w:val="00CF17E0"/>
    <w:rsid w:val="00CF1E79"/>
    <w:rsid w:val="00CF1F8F"/>
    <w:rsid w:val="00CF3858"/>
    <w:rsid w:val="00CF3C06"/>
    <w:rsid w:val="00CF4157"/>
    <w:rsid w:val="00CF4797"/>
    <w:rsid w:val="00CF4DAC"/>
    <w:rsid w:val="00CF5FD0"/>
    <w:rsid w:val="00CF68BE"/>
    <w:rsid w:val="00CF798C"/>
    <w:rsid w:val="00D03900"/>
    <w:rsid w:val="00D05618"/>
    <w:rsid w:val="00D05D78"/>
    <w:rsid w:val="00D076FB"/>
    <w:rsid w:val="00D104FA"/>
    <w:rsid w:val="00D123B5"/>
    <w:rsid w:val="00D1388C"/>
    <w:rsid w:val="00D13EFC"/>
    <w:rsid w:val="00D16604"/>
    <w:rsid w:val="00D17697"/>
    <w:rsid w:val="00D2000B"/>
    <w:rsid w:val="00D20866"/>
    <w:rsid w:val="00D21E1F"/>
    <w:rsid w:val="00D22390"/>
    <w:rsid w:val="00D236AE"/>
    <w:rsid w:val="00D239F1"/>
    <w:rsid w:val="00D2626F"/>
    <w:rsid w:val="00D30264"/>
    <w:rsid w:val="00D30AD7"/>
    <w:rsid w:val="00D36F4A"/>
    <w:rsid w:val="00D40F58"/>
    <w:rsid w:val="00D41B21"/>
    <w:rsid w:val="00D45574"/>
    <w:rsid w:val="00D47A0F"/>
    <w:rsid w:val="00D51BD7"/>
    <w:rsid w:val="00D51D19"/>
    <w:rsid w:val="00D52E9E"/>
    <w:rsid w:val="00D5313A"/>
    <w:rsid w:val="00D53CD7"/>
    <w:rsid w:val="00D548D1"/>
    <w:rsid w:val="00D604FD"/>
    <w:rsid w:val="00D60F3A"/>
    <w:rsid w:val="00D61F9F"/>
    <w:rsid w:val="00D63FB5"/>
    <w:rsid w:val="00D64693"/>
    <w:rsid w:val="00D64D16"/>
    <w:rsid w:val="00D65271"/>
    <w:rsid w:val="00D7264C"/>
    <w:rsid w:val="00D72D7E"/>
    <w:rsid w:val="00D73079"/>
    <w:rsid w:val="00D741E7"/>
    <w:rsid w:val="00D75739"/>
    <w:rsid w:val="00D75CD4"/>
    <w:rsid w:val="00D77852"/>
    <w:rsid w:val="00D80056"/>
    <w:rsid w:val="00D8065D"/>
    <w:rsid w:val="00D845BE"/>
    <w:rsid w:val="00D84AA6"/>
    <w:rsid w:val="00D85AE7"/>
    <w:rsid w:val="00D85D9D"/>
    <w:rsid w:val="00D90375"/>
    <w:rsid w:val="00D908BC"/>
    <w:rsid w:val="00D9144F"/>
    <w:rsid w:val="00D91A8A"/>
    <w:rsid w:val="00D92A0F"/>
    <w:rsid w:val="00D94897"/>
    <w:rsid w:val="00D94F3D"/>
    <w:rsid w:val="00DA0141"/>
    <w:rsid w:val="00DA1DCE"/>
    <w:rsid w:val="00DA20F0"/>
    <w:rsid w:val="00DA5FA1"/>
    <w:rsid w:val="00DA6083"/>
    <w:rsid w:val="00DA7A1C"/>
    <w:rsid w:val="00DB13BD"/>
    <w:rsid w:val="00DB2ABC"/>
    <w:rsid w:val="00DB2E9F"/>
    <w:rsid w:val="00DB3A8A"/>
    <w:rsid w:val="00DC1A59"/>
    <w:rsid w:val="00DC32D4"/>
    <w:rsid w:val="00DC4BC0"/>
    <w:rsid w:val="00DC74BF"/>
    <w:rsid w:val="00DD10B0"/>
    <w:rsid w:val="00DD137F"/>
    <w:rsid w:val="00DD1868"/>
    <w:rsid w:val="00DD31DB"/>
    <w:rsid w:val="00DD4D9F"/>
    <w:rsid w:val="00DD4EAF"/>
    <w:rsid w:val="00DE26DD"/>
    <w:rsid w:val="00DE3010"/>
    <w:rsid w:val="00DE3262"/>
    <w:rsid w:val="00DE383A"/>
    <w:rsid w:val="00DE3BDB"/>
    <w:rsid w:val="00DE4617"/>
    <w:rsid w:val="00DE68C0"/>
    <w:rsid w:val="00DF246A"/>
    <w:rsid w:val="00DF303E"/>
    <w:rsid w:val="00DF3D9F"/>
    <w:rsid w:val="00DF5695"/>
    <w:rsid w:val="00DF6200"/>
    <w:rsid w:val="00DF759C"/>
    <w:rsid w:val="00E02F34"/>
    <w:rsid w:val="00E039D3"/>
    <w:rsid w:val="00E10635"/>
    <w:rsid w:val="00E11395"/>
    <w:rsid w:val="00E115CB"/>
    <w:rsid w:val="00E1231E"/>
    <w:rsid w:val="00E13142"/>
    <w:rsid w:val="00E14E2D"/>
    <w:rsid w:val="00E15528"/>
    <w:rsid w:val="00E16226"/>
    <w:rsid w:val="00E1640A"/>
    <w:rsid w:val="00E2146F"/>
    <w:rsid w:val="00E221AD"/>
    <w:rsid w:val="00E24167"/>
    <w:rsid w:val="00E2538A"/>
    <w:rsid w:val="00E255AB"/>
    <w:rsid w:val="00E2573E"/>
    <w:rsid w:val="00E274E7"/>
    <w:rsid w:val="00E2770B"/>
    <w:rsid w:val="00E301EF"/>
    <w:rsid w:val="00E30AAD"/>
    <w:rsid w:val="00E32730"/>
    <w:rsid w:val="00E332F0"/>
    <w:rsid w:val="00E33413"/>
    <w:rsid w:val="00E34D87"/>
    <w:rsid w:val="00E3557F"/>
    <w:rsid w:val="00E42B74"/>
    <w:rsid w:val="00E474A7"/>
    <w:rsid w:val="00E50038"/>
    <w:rsid w:val="00E50476"/>
    <w:rsid w:val="00E5267F"/>
    <w:rsid w:val="00E530B5"/>
    <w:rsid w:val="00E560F1"/>
    <w:rsid w:val="00E56560"/>
    <w:rsid w:val="00E57289"/>
    <w:rsid w:val="00E6125E"/>
    <w:rsid w:val="00E61305"/>
    <w:rsid w:val="00E61543"/>
    <w:rsid w:val="00E617BE"/>
    <w:rsid w:val="00E618D0"/>
    <w:rsid w:val="00E6236E"/>
    <w:rsid w:val="00E6240B"/>
    <w:rsid w:val="00E6388B"/>
    <w:rsid w:val="00E651CE"/>
    <w:rsid w:val="00E732B3"/>
    <w:rsid w:val="00E738FF"/>
    <w:rsid w:val="00E756DA"/>
    <w:rsid w:val="00E86AC9"/>
    <w:rsid w:val="00E87185"/>
    <w:rsid w:val="00E87640"/>
    <w:rsid w:val="00E91861"/>
    <w:rsid w:val="00E9242B"/>
    <w:rsid w:val="00E93DBF"/>
    <w:rsid w:val="00E96515"/>
    <w:rsid w:val="00E97D26"/>
    <w:rsid w:val="00EA018A"/>
    <w:rsid w:val="00EA128F"/>
    <w:rsid w:val="00EA1CC7"/>
    <w:rsid w:val="00EA5B9A"/>
    <w:rsid w:val="00EA5D53"/>
    <w:rsid w:val="00EA6B02"/>
    <w:rsid w:val="00EA72C1"/>
    <w:rsid w:val="00EB00CC"/>
    <w:rsid w:val="00EB0CB9"/>
    <w:rsid w:val="00EB1337"/>
    <w:rsid w:val="00EB55D1"/>
    <w:rsid w:val="00EB5CD6"/>
    <w:rsid w:val="00EB6A36"/>
    <w:rsid w:val="00EC43EF"/>
    <w:rsid w:val="00EC4B47"/>
    <w:rsid w:val="00EC5F85"/>
    <w:rsid w:val="00EC6EA8"/>
    <w:rsid w:val="00ED0476"/>
    <w:rsid w:val="00ED0F6F"/>
    <w:rsid w:val="00ED2304"/>
    <w:rsid w:val="00ED24A8"/>
    <w:rsid w:val="00ED2E84"/>
    <w:rsid w:val="00ED3DFF"/>
    <w:rsid w:val="00ED43B5"/>
    <w:rsid w:val="00ED6959"/>
    <w:rsid w:val="00ED6D8E"/>
    <w:rsid w:val="00ED7054"/>
    <w:rsid w:val="00EE0867"/>
    <w:rsid w:val="00EE0953"/>
    <w:rsid w:val="00EE1611"/>
    <w:rsid w:val="00EF075D"/>
    <w:rsid w:val="00EF1645"/>
    <w:rsid w:val="00EF1984"/>
    <w:rsid w:val="00EF4964"/>
    <w:rsid w:val="00EF4B58"/>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090B"/>
    <w:rsid w:val="00F3257E"/>
    <w:rsid w:val="00F334D0"/>
    <w:rsid w:val="00F35414"/>
    <w:rsid w:val="00F35B12"/>
    <w:rsid w:val="00F35BB8"/>
    <w:rsid w:val="00F35BDB"/>
    <w:rsid w:val="00F37C33"/>
    <w:rsid w:val="00F42D4C"/>
    <w:rsid w:val="00F46408"/>
    <w:rsid w:val="00F47A29"/>
    <w:rsid w:val="00F519D4"/>
    <w:rsid w:val="00F5457D"/>
    <w:rsid w:val="00F54E99"/>
    <w:rsid w:val="00F57142"/>
    <w:rsid w:val="00F627F0"/>
    <w:rsid w:val="00F64645"/>
    <w:rsid w:val="00F64A52"/>
    <w:rsid w:val="00F67632"/>
    <w:rsid w:val="00F75D1C"/>
    <w:rsid w:val="00F77FDB"/>
    <w:rsid w:val="00F82056"/>
    <w:rsid w:val="00F85E2F"/>
    <w:rsid w:val="00F867B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B5692"/>
    <w:rsid w:val="00FC0840"/>
    <w:rsid w:val="00FC4446"/>
    <w:rsid w:val="00FC678E"/>
    <w:rsid w:val="00FC75EE"/>
    <w:rsid w:val="00FD11A9"/>
    <w:rsid w:val="00FD43E9"/>
    <w:rsid w:val="00FD45F5"/>
    <w:rsid w:val="00FD6444"/>
    <w:rsid w:val="00FD6CCF"/>
    <w:rsid w:val="00FD795A"/>
    <w:rsid w:val="00FE6472"/>
    <w:rsid w:val="00FE68B6"/>
    <w:rsid w:val="00FF1D74"/>
    <w:rsid w:val="00FF2DB5"/>
    <w:rsid w:val="00FF4988"/>
    <w:rsid w:val="00FF5EFB"/>
    <w:rsid w:val="00FF6DDC"/>
    <w:rsid w:val="00FF7A3F"/>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8E3212"/>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0D05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508981764">
      <w:bodyDiv w:val="1"/>
      <w:marLeft w:val="0"/>
      <w:marRight w:val="0"/>
      <w:marTop w:val="0"/>
      <w:marBottom w:val="0"/>
      <w:divBdr>
        <w:top w:val="none" w:sz="0" w:space="0" w:color="auto"/>
        <w:left w:val="none" w:sz="0" w:space="0" w:color="auto"/>
        <w:bottom w:val="none" w:sz="0" w:space="0" w:color="auto"/>
        <w:right w:val="none" w:sz="0" w:space="0" w:color="auto"/>
      </w:divBdr>
    </w:div>
    <w:div w:id="815149046">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scp-slask.pl" TargetMode="External"/><Relationship Id="rId18" Type="http://schemas.openxmlformats.org/officeDocument/2006/relationships/hyperlink" Target="https://funduszeue.scp-slask.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funduszeue.slaskie.pl/repo/" TargetMode="External"/><Relationship Id="rId17" Type="http://schemas.openxmlformats.org/officeDocument/2006/relationships/hyperlink" Target="https://funduszeue.scp-slask.pl/" TargetMode="External"/><Relationship Id="rId2" Type="http://schemas.openxmlformats.org/officeDocument/2006/relationships/numbering" Target="numbering.xml"/><Relationship Id="rId16" Type="http://schemas.openxmlformats.org/officeDocument/2006/relationships/hyperlink" Target="https://www.gov.pl/attachment/4599a562-2a12-4110-8a17-057be405bf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scp-slask.pl/"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23" Type="http://schemas.openxmlformats.org/officeDocument/2006/relationships/theme" Target="theme/theme1.xml"/><Relationship Id="rId10" Type="http://schemas.openxmlformats.org/officeDocument/2006/relationships/hyperlink" Target="https://scp-slask.pl/czytaj/obligatoryjne_zalaczniki" TargetMode="External"/><Relationship Id="rId19" Type="http://schemas.openxmlformats.org/officeDocument/2006/relationships/hyperlink" Target="https://funduszeue.slaskie.pl/dokument/zasady_stosowania_uproszczonych_metod_rozliczania_wydatkow_fesl_2021_2027" TargetMode="External"/><Relationship Id="rId4" Type="http://schemas.openxmlformats.org/officeDocument/2006/relationships/settings" Target="settings.xml"/><Relationship Id="rId9" Type="http://schemas.openxmlformats.org/officeDocument/2006/relationships/hyperlink" Target="https://cst2021.gov.pl/login" TargetMode="External"/><Relationship Id="rId14" Type="http://schemas.openxmlformats.org/officeDocument/2006/relationships/hyperlink" Target="https://funduszeue.scp-slask.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8416</Words>
  <Characters>50499</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Sylwia Rydzak</cp:lastModifiedBy>
  <cp:revision>2</cp:revision>
  <cp:lastPrinted>2023-09-26T06:31:00Z</cp:lastPrinted>
  <dcterms:created xsi:type="dcterms:W3CDTF">2025-06-18T04:54:00Z</dcterms:created>
  <dcterms:modified xsi:type="dcterms:W3CDTF">2025-06-18T04:54:00Z</dcterms:modified>
</cp:coreProperties>
</file>