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045D" w14:textId="77777777" w:rsidR="00D80632" w:rsidRPr="00982930" w:rsidRDefault="00D80632" w:rsidP="00D80632">
      <w:pPr>
        <w:rPr>
          <w:rFonts w:asciiTheme="minorHAnsi" w:hAnsiTheme="minorHAnsi" w:cstheme="minorHAnsi"/>
        </w:rPr>
      </w:pPr>
      <w:r w:rsidRPr="00982930">
        <w:rPr>
          <w:rFonts w:asciiTheme="minorHAnsi" w:hAnsiTheme="minorHAnsi" w:cstheme="minorHAnsi"/>
        </w:rPr>
        <w:t xml:space="preserve">Dane Wnioskodawcy………………………………………………………………………… </w:t>
      </w:r>
    </w:p>
    <w:p w14:paraId="052D4306" w14:textId="77777777" w:rsidR="00D80632" w:rsidRPr="00982930" w:rsidRDefault="00D80632" w:rsidP="00D80632">
      <w:pPr>
        <w:spacing w:after="240"/>
        <w:rPr>
          <w:rFonts w:asciiTheme="minorHAnsi" w:hAnsiTheme="minorHAnsi" w:cstheme="minorHAnsi"/>
        </w:rPr>
      </w:pPr>
      <w:r w:rsidRPr="00982930">
        <w:rPr>
          <w:rFonts w:asciiTheme="minorHAnsi" w:hAnsiTheme="minorHAnsi" w:cstheme="minorHAnsi"/>
        </w:rPr>
        <w:t>(nazwa oraz adres podmiotu)</w:t>
      </w:r>
    </w:p>
    <w:p w14:paraId="79E1C845" w14:textId="3470EB7D" w:rsidR="00D80632" w:rsidRPr="00982930" w:rsidRDefault="00D80632" w:rsidP="00D80632">
      <w:pPr>
        <w:rPr>
          <w:rFonts w:asciiTheme="minorHAnsi" w:hAnsiTheme="minorHAnsi" w:cstheme="minorHAnsi"/>
          <w:b/>
          <w:bCs/>
          <w:smallCaps/>
          <w:lang w:eastAsia="en-GB"/>
        </w:rPr>
      </w:pPr>
      <w:r w:rsidRPr="00982930">
        <w:rPr>
          <w:rFonts w:asciiTheme="minorHAnsi" w:hAnsiTheme="minorHAnsi" w:cstheme="minorHAnsi"/>
        </w:rPr>
        <w:t>Tytuł projektu: …………………………………………………………………………………</w:t>
      </w:r>
    </w:p>
    <w:p w14:paraId="60642B29" w14:textId="743F60D8" w:rsidR="00F72E29" w:rsidRPr="00982930" w:rsidRDefault="00A77171" w:rsidP="006C7F97">
      <w:pPr>
        <w:rPr>
          <w:rFonts w:asciiTheme="minorHAnsi" w:hAnsiTheme="minorHAnsi" w:cstheme="minorHAnsi"/>
          <w:b/>
          <w:bCs/>
          <w:smallCaps/>
          <w:lang w:eastAsia="en-GB"/>
        </w:rPr>
      </w:pPr>
      <w:r w:rsidRPr="00982930">
        <w:rPr>
          <w:rFonts w:asciiTheme="minorHAnsi" w:hAnsiTheme="minorHAnsi" w:cstheme="minorHAnsi"/>
          <w:b/>
          <w:bCs/>
          <w:smallCaps/>
          <w:lang w:eastAsia="en-GB"/>
        </w:rPr>
        <w:t xml:space="preserve">formularz do wniosku o dofinansowanie w zakresie </w:t>
      </w:r>
      <w:r w:rsidR="00D80632" w:rsidRPr="00982930">
        <w:rPr>
          <w:rFonts w:asciiTheme="minorHAnsi" w:hAnsiTheme="minorHAnsi" w:cstheme="minorHAnsi"/>
          <w:b/>
          <w:bCs/>
          <w:smallCaps/>
          <w:lang w:eastAsia="en-GB"/>
        </w:rPr>
        <w:t>OOŚ</w:t>
      </w:r>
    </w:p>
    <w:p w14:paraId="552129C6" w14:textId="7F1B28CF" w:rsidR="00F72E29" w:rsidRPr="00982930" w:rsidRDefault="00F72E29" w:rsidP="00CD5951">
      <w:pPr>
        <w:pStyle w:val="Akapitzlist"/>
        <w:keepNext/>
        <w:numPr>
          <w:ilvl w:val="0"/>
          <w:numId w:val="8"/>
        </w:numPr>
        <w:tabs>
          <w:tab w:val="left" w:pos="567"/>
        </w:tabs>
        <w:spacing w:before="360" w:after="120" w:line="240" w:lineRule="auto"/>
        <w:ind w:left="357" w:hanging="357"/>
        <w:contextualSpacing w:val="0"/>
        <w:outlineLvl w:val="1"/>
        <w:rPr>
          <w:rFonts w:asciiTheme="minorHAnsi" w:hAnsiTheme="minorHAnsi" w:cstheme="minorHAnsi"/>
          <w:b/>
          <w:lang w:eastAsia="en-GB"/>
        </w:rPr>
      </w:pPr>
      <w:r w:rsidRPr="00982930">
        <w:rPr>
          <w:rFonts w:asciiTheme="minorHAnsi" w:hAnsiTheme="minorHAnsi" w:cstheme="minorHAnsi"/>
          <w:b/>
          <w:bCs/>
          <w:lang w:eastAsia="en-GB"/>
        </w:rPr>
        <w:t>Zgodność projektu z polityką ochrony środowiska</w:t>
      </w:r>
    </w:p>
    <w:p w14:paraId="3A054FA6" w14:textId="4F55F76E" w:rsidR="005D03EE" w:rsidRPr="00982930" w:rsidRDefault="00F72E29">
      <w:pPr>
        <w:pStyle w:val="Akapitzlist"/>
        <w:numPr>
          <w:ilvl w:val="1"/>
          <w:numId w:val="8"/>
        </w:numPr>
        <w:ind w:left="426"/>
        <w:rPr>
          <w:rFonts w:asciiTheme="minorHAnsi" w:hAnsiTheme="minorHAnsi" w:cstheme="minorHAnsi"/>
          <w:i/>
        </w:rPr>
      </w:pPr>
      <w:r w:rsidRPr="00982930">
        <w:rPr>
          <w:rFonts w:asciiTheme="minorHAnsi" w:hAnsiTheme="minorHAnsi" w:cstheme="minorHAnsi"/>
        </w:rPr>
        <w:t>Należy</w:t>
      </w:r>
      <w:r w:rsidR="00A924E8" w:rsidRPr="00982930">
        <w:rPr>
          <w:rFonts w:asciiTheme="minorHAnsi" w:hAnsiTheme="minorHAnsi" w:cstheme="minorHAnsi"/>
        </w:rPr>
        <w:t xml:space="preserve"> wymienić zakres rzeczowy przedsięwzięcia oraz</w:t>
      </w:r>
      <w:r w:rsidRPr="00982930">
        <w:rPr>
          <w:rFonts w:asciiTheme="minorHAnsi" w:hAnsiTheme="minorHAnsi" w:cstheme="minorHAnsi"/>
        </w:rPr>
        <w:t xml:space="preserve"> opisać, w jaki sposób projekt przyczynia się do realizacji </w:t>
      </w:r>
      <w:r w:rsidRPr="00982930">
        <w:rPr>
          <w:rFonts w:asciiTheme="minorHAnsi" w:hAnsiTheme="minorHAnsi" w:cstheme="minorHAnsi"/>
          <w:b/>
          <w:bCs/>
        </w:rPr>
        <w:t xml:space="preserve">celów </w:t>
      </w:r>
      <w:r w:rsidR="00601030" w:rsidRPr="00982930">
        <w:rPr>
          <w:rFonts w:asciiTheme="minorHAnsi" w:hAnsiTheme="minorHAnsi" w:cstheme="minorHAnsi"/>
          <w:b/>
          <w:bCs/>
        </w:rPr>
        <w:t>środowiskowych</w:t>
      </w:r>
      <w:r w:rsidRPr="00982930">
        <w:rPr>
          <w:rFonts w:asciiTheme="minorHAnsi" w:hAnsiTheme="minorHAnsi" w:cstheme="minorHAnsi"/>
        </w:rPr>
        <w:t>,</w:t>
      </w:r>
      <w:r w:rsidR="00601030" w:rsidRPr="00982930">
        <w:rPr>
          <w:rFonts w:asciiTheme="minorHAnsi" w:hAnsiTheme="minorHAnsi" w:cstheme="minorHAnsi"/>
        </w:rPr>
        <w:t xml:space="preserve"> </w:t>
      </w:r>
      <w:r w:rsidR="005D03EE" w:rsidRPr="00982930">
        <w:rPr>
          <w:rFonts w:asciiTheme="minorHAnsi" w:hAnsiTheme="minorHAnsi" w:cstheme="minorHAnsi"/>
        </w:rPr>
        <w:t xml:space="preserve">zgodnie z </w:t>
      </w:r>
      <w:r w:rsidR="005D03EE" w:rsidRPr="00982930">
        <w:rPr>
          <w:rFonts w:asciiTheme="minorHAnsi" w:eastAsia="Times New Roman" w:hAnsiTheme="minorHAnsi" w:cstheme="minorHAnsi"/>
          <w:lang w:eastAsia="pl-PL"/>
        </w:rPr>
        <w:t>zasad</w:t>
      </w:r>
      <w:r w:rsidR="005D03EE" w:rsidRPr="00982930">
        <w:rPr>
          <w:rFonts w:asciiTheme="minorHAnsi" w:hAnsiTheme="minorHAnsi" w:cstheme="minorHAnsi"/>
        </w:rPr>
        <w:t>ą</w:t>
      </w:r>
      <w:r w:rsidR="005D03EE" w:rsidRPr="00982930">
        <w:rPr>
          <w:rFonts w:asciiTheme="minorHAnsi" w:eastAsia="Times New Roman" w:hAnsiTheme="minorHAnsi" w:cstheme="minorHAnsi"/>
          <w:lang w:eastAsia="pl-PL"/>
        </w:rPr>
        <w:t xml:space="preserve"> DNSH, czyli „nie czyń znaczącej</w:t>
      </w:r>
      <w:r w:rsidR="005D03EE" w:rsidRPr="00982930">
        <w:rPr>
          <w:rFonts w:asciiTheme="minorHAnsi" w:hAnsiTheme="minorHAnsi" w:cstheme="minorHAnsi"/>
        </w:rPr>
        <w:t xml:space="preserve"> szkody”, w tym w zakresie zmian klimatu oraz w jaki sposób uwzględniono przedmiotowe cele w danym projekcie. W szczególności należy rozważyć następujące kwestie: zmniejszanie emisji zanieczyszczeń, efektywną gospodarkę zasobami (zmniejszanie energochłonności, zmniejszanie zużycia wody,</w:t>
      </w:r>
      <w:r w:rsidR="00A9158F" w:rsidRPr="00982930">
        <w:rPr>
          <w:rFonts w:asciiTheme="minorHAnsi" w:hAnsiTheme="minorHAnsi" w:cstheme="minorHAnsi"/>
        </w:rPr>
        <w:t xml:space="preserve"> </w:t>
      </w:r>
      <w:r w:rsidR="005D03EE" w:rsidRPr="00982930">
        <w:rPr>
          <w:rFonts w:asciiTheme="minorHAnsi" w:hAnsiTheme="minorHAnsi" w:cstheme="minorHAnsi"/>
        </w:rPr>
        <w:t>gospodarka odpadami zgodnie z hierarchią sposobów postępowania z odpadami, wykorzystanie materiałów (odpadów) pochodzących z recyclingu, wydłużanie cyklu życia produktu, wykorzystanie odnawialnych źródeł energii), zachowanie różnorodności biologicznej, zmniejszenie emisji gazów cieplarnianych, łagodzenie skutków zmian klimatu i odporność na skutki zmian klimatu itp.).</w:t>
      </w:r>
    </w:p>
    <w:p w14:paraId="425840D8" w14:textId="77777777" w:rsidR="00CD5951" w:rsidRPr="00982930" w:rsidRDefault="00CD5951" w:rsidP="00CD5951">
      <w:pPr>
        <w:pStyle w:val="Akapitzlist"/>
        <w:ind w:left="426"/>
        <w:rPr>
          <w:rFonts w:asciiTheme="minorHAnsi" w:hAnsiTheme="minorHAnsi" w:cstheme="minorHAnsi"/>
          <w:iCs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FF5B2D" w:rsidRPr="00982930" w14:paraId="3FB38F9F" w14:textId="77777777" w:rsidTr="00FF5B2D">
        <w:tc>
          <w:tcPr>
            <w:tcW w:w="9062" w:type="dxa"/>
          </w:tcPr>
          <w:p w14:paraId="5A887313" w14:textId="77777777" w:rsidR="00FF5B2D" w:rsidRPr="00982930" w:rsidRDefault="00FF5B2D" w:rsidP="00FF5B2D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70646A23" w14:textId="77777777" w:rsidR="00FF5B2D" w:rsidRPr="00982930" w:rsidRDefault="00FF5B2D" w:rsidP="00FF5B2D">
      <w:pPr>
        <w:pStyle w:val="Akapitzlist"/>
        <w:ind w:left="426"/>
        <w:rPr>
          <w:rFonts w:asciiTheme="minorHAnsi" w:hAnsiTheme="minorHAnsi" w:cstheme="minorHAnsi"/>
          <w:i/>
        </w:rPr>
      </w:pPr>
    </w:p>
    <w:p w14:paraId="023A32BE" w14:textId="788645D3" w:rsidR="00F72E29" w:rsidRPr="00982930" w:rsidRDefault="00F72E29" w:rsidP="0085176E">
      <w:pPr>
        <w:pStyle w:val="Akapitzlist"/>
        <w:numPr>
          <w:ilvl w:val="1"/>
          <w:numId w:val="8"/>
        </w:numPr>
        <w:ind w:left="454" w:hanging="454"/>
        <w:rPr>
          <w:rFonts w:asciiTheme="minorHAnsi" w:hAnsiTheme="minorHAnsi" w:cstheme="minorHAnsi"/>
          <w:i/>
        </w:rPr>
      </w:pPr>
      <w:r w:rsidRPr="00982930">
        <w:rPr>
          <w:rFonts w:asciiTheme="minorHAnsi" w:hAnsiTheme="minorHAnsi" w:cstheme="minorHAnsi"/>
        </w:rPr>
        <w:t xml:space="preserve">Należy </w:t>
      </w:r>
      <w:r w:rsidR="00294AA9" w:rsidRPr="00982930">
        <w:rPr>
          <w:rFonts w:asciiTheme="minorHAnsi" w:hAnsiTheme="minorHAnsi" w:cstheme="minorHAnsi"/>
        </w:rPr>
        <w:t>opisać, w jaki sposób projekt jest zgodny z</w:t>
      </w:r>
      <w:r w:rsidR="00EA0E95" w:rsidRPr="00982930">
        <w:rPr>
          <w:rFonts w:asciiTheme="minorHAnsi" w:hAnsiTheme="minorHAnsi" w:cstheme="minorHAnsi"/>
        </w:rPr>
        <w:t xml:space="preserve"> </w:t>
      </w:r>
      <w:r w:rsidR="00294AA9" w:rsidRPr="00982930">
        <w:rPr>
          <w:rFonts w:asciiTheme="minorHAnsi" w:hAnsiTheme="minorHAnsi" w:cstheme="minorHAnsi"/>
        </w:rPr>
        <w:t>zasadą ostrożności</w:t>
      </w:r>
      <w:r w:rsidR="005204F1" w:rsidRPr="00982930">
        <w:rPr>
          <w:rStyle w:val="Odwoanieprzypisudolnego"/>
          <w:rFonts w:asciiTheme="minorHAnsi" w:hAnsiTheme="minorHAnsi" w:cstheme="minorHAnsi"/>
        </w:rPr>
        <w:footnoteReference w:id="2"/>
      </w:r>
      <w:r w:rsidR="00294AA9" w:rsidRPr="00982930">
        <w:rPr>
          <w:rFonts w:asciiTheme="minorHAnsi" w:hAnsiTheme="minorHAnsi" w:cstheme="minorHAnsi"/>
        </w:rPr>
        <w:t>, zasadą działania zapobiegawczego</w:t>
      </w:r>
      <w:r w:rsidR="005204F1" w:rsidRPr="00982930">
        <w:rPr>
          <w:rStyle w:val="Odwoanieprzypisudolnego"/>
          <w:rFonts w:asciiTheme="minorHAnsi" w:hAnsiTheme="minorHAnsi" w:cstheme="minorHAnsi"/>
        </w:rPr>
        <w:footnoteReference w:id="3"/>
      </w:r>
      <w:r w:rsidR="00294AA9" w:rsidRPr="00982930">
        <w:rPr>
          <w:rFonts w:asciiTheme="minorHAnsi" w:hAnsiTheme="minorHAnsi" w:cstheme="minorHAnsi"/>
        </w:rPr>
        <w:t>, zasadą naprawiania szkody w pierwszym rzędzie u źródła</w:t>
      </w:r>
      <w:r w:rsidR="005204F1" w:rsidRPr="00982930">
        <w:rPr>
          <w:rStyle w:val="Odwoanieprzypisudolnego"/>
          <w:rFonts w:asciiTheme="minorHAnsi" w:hAnsiTheme="minorHAnsi" w:cstheme="minorHAnsi"/>
        </w:rPr>
        <w:footnoteReference w:id="4"/>
      </w:r>
      <w:r w:rsidR="00294AA9" w:rsidRPr="00982930">
        <w:rPr>
          <w:rFonts w:asciiTheme="minorHAnsi" w:hAnsiTheme="minorHAnsi" w:cstheme="minorHAnsi"/>
        </w:rPr>
        <w:t xml:space="preserve"> oraz zasadą „zanieczyszczający płaci</w:t>
      </w:r>
      <w:r w:rsidRPr="00982930">
        <w:rPr>
          <w:rFonts w:asciiTheme="minorHAnsi" w:hAnsiTheme="minorHAnsi" w:cstheme="minorHAnsi"/>
        </w:rPr>
        <w:t>”.</w:t>
      </w:r>
    </w:p>
    <w:p w14:paraId="143BA04A" w14:textId="77777777" w:rsidR="00CD5951" w:rsidRPr="00982930" w:rsidRDefault="00CD5951" w:rsidP="00CD5951">
      <w:pPr>
        <w:pStyle w:val="Akapitzlist"/>
        <w:ind w:left="454"/>
        <w:rPr>
          <w:rFonts w:asciiTheme="minorHAnsi" w:hAnsiTheme="minorHAnsi" w:cstheme="minorHAnsi"/>
          <w:iCs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FF5B2D" w:rsidRPr="00982930" w14:paraId="7ACC3752" w14:textId="77777777" w:rsidTr="00FF5B2D">
        <w:tc>
          <w:tcPr>
            <w:tcW w:w="9062" w:type="dxa"/>
          </w:tcPr>
          <w:p w14:paraId="22ED0B03" w14:textId="77777777" w:rsidR="00FF5B2D" w:rsidRPr="00982930" w:rsidRDefault="00FF5B2D" w:rsidP="00FF5B2D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90A5D0B" w14:textId="05CE0E8A" w:rsidR="0068318D" w:rsidRPr="00982930" w:rsidRDefault="00F72E29" w:rsidP="00CD5951">
      <w:pPr>
        <w:pStyle w:val="Akapitzlist"/>
        <w:keepNext/>
        <w:numPr>
          <w:ilvl w:val="0"/>
          <w:numId w:val="8"/>
        </w:numPr>
        <w:tabs>
          <w:tab w:val="left" w:pos="567"/>
        </w:tabs>
        <w:spacing w:before="360" w:after="120" w:line="240" w:lineRule="auto"/>
        <w:ind w:left="357" w:hanging="357"/>
        <w:contextualSpacing w:val="0"/>
        <w:outlineLvl w:val="1"/>
        <w:rPr>
          <w:rFonts w:asciiTheme="minorHAnsi" w:hAnsiTheme="minorHAnsi" w:cstheme="minorHAnsi"/>
          <w:b/>
          <w:lang w:eastAsia="en-GB"/>
        </w:rPr>
      </w:pPr>
      <w:r w:rsidRPr="00982930">
        <w:rPr>
          <w:rFonts w:asciiTheme="minorHAnsi" w:hAnsiTheme="minorHAnsi" w:cstheme="minorHAnsi"/>
          <w:b/>
          <w:bCs/>
          <w:lang w:eastAsia="en-GB"/>
        </w:rPr>
        <w:lastRenderedPageBreak/>
        <w:t>Stosowanie dyrektywy 2001/42/WE Parlamentu Europejskiego i Rady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5"/>
      </w:r>
      <w:r w:rsidRPr="00982930">
        <w:rPr>
          <w:rFonts w:asciiTheme="minorHAnsi" w:hAnsiTheme="minorHAnsi" w:cstheme="minorHAnsi"/>
          <w:lang w:eastAsia="en-GB"/>
        </w:rPr>
        <w:t xml:space="preserve"> </w:t>
      </w:r>
      <w:r w:rsidRPr="00982930">
        <w:rPr>
          <w:rFonts w:asciiTheme="minorHAnsi" w:hAnsiTheme="minorHAnsi" w:cstheme="minorHAnsi"/>
          <w:b/>
          <w:bCs/>
          <w:lang w:eastAsia="en-GB"/>
        </w:rPr>
        <w:t xml:space="preserve">(„dyrektywa </w:t>
      </w:r>
      <w:r w:rsidR="00450457" w:rsidRPr="00982930">
        <w:rPr>
          <w:rFonts w:asciiTheme="minorHAnsi" w:hAnsiTheme="minorHAnsi" w:cstheme="minorHAnsi"/>
          <w:b/>
          <w:bCs/>
          <w:lang w:eastAsia="en-GB"/>
        </w:rPr>
        <w:t>SOOŚ</w:t>
      </w:r>
      <w:r w:rsidRPr="00982930">
        <w:rPr>
          <w:rFonts w:asciiTheme="minorHAnsi" w:hAnsiTheme="minorHAnsi" w:cstheme="minorHAnsi"/>
          <w:b/>
          <w:bCs/>
          <w:lang w:eastAsia="en-GB"/>
        </w:rPr>
        <w:t>”)</w:t>
      </w:r>
    </w:p>
    <w:p w14:paraId="47B08EA0" w14:textId="77777777" w:rsidR="000A4D68" w:rsidRPr="00982930" w:rsidRDefault="000A4D68" w:rsidP="0085176E">
      <w:pPr>
        <w:pStyle w:val="Akapitzlist"/>
        <w:numPr>
          <w:ilvl w:val="0"/>
          <w:numId w:val="10"/>
        </w:numPr>
        <w:ind w:left="454" w:hanging="454"/>
        <w:rPr>
          <w:rFonts w:asciiTheme="minorHAnsi" w:hAnsiTheme="minorHAnsi" w:cstheme="minorHAnsi"/>
        </w:rPr>
      </w:pPr>
      <w:r w:rsidRPr="00982930">
        <w:rPr>
          <w:rFonts w:asciiTheme="minorHAnsi" w:hAnsiTheme="minorHAnsi" w:cstheme="minorHAnsi"/>
        </w:rPr>
        <w:t>Czy projekt jest realizowany w wyniku planu lub programu, objętego zakresem wymienionej dyrektywy innego niż program regionalny?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0A4D68" w:rsidRPr="00982930" w14:paraId="3900C92E" w14:textId="77777777" w:rsidTr="0085176E">
        <w:trPr>
          <w:cantSplit/>
          <w:jc w:val="center"/>
        </w:trPr>
        <w:tc>
          <w:tcPr>
            <w:tcW w:w="851" w:type="dxa"/>
          </w:tcPr>
          <w:p w14:paraId="40F2AE1B" w14:textId="77777777" w:rsidR="000A4D68" w:rsidRPr="00982930" w:rsidRDefault="000A4D68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90E2A1C" w14:textId="77777777" w:rsidR="000A4D68" w:rsidRPr="00982930" w:rsidRDefault="000A4D68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6F724804" w14:textId="77777777" w:rsidR="000A4D68" w:rsidRPr="00982930" w:rsidRDefault="000A4D68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0E41A51C" w14:textId="77777777" w:rsidR="000A4D68" w:rsidRPr="00982930" w:rsidRDefault="000A4D68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767ED21" w14:textId="77777777" w:rsidR="000A4D68" w:rsidRPr="00982930" w:rsidRDefault="000A4D68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</w:tr>
    </w:tbl>
    <w:p w14:paraId="3A7B1C40" w14:textId="77777777" w:rsidR="000A4D68" w:rsidRPr="00982930" w:rsidRDefault="000A4D68" w:rsidP="000A4D68">
      <w:pPr>
        <w:rPr>
          <w:rFonts w:asciiTheme="minorHAnsi" w:hAnsiTheme="minorHAnsi" w:cstheme="minorHAnsi"/>
        </w:rPr>
      </w:pPr>
    </w:p>
    <w:p w14:paraId="6FF3E91F" w14:textId="018CA04C" w:rsidR="00F72E29" w:rsidRPr="00982930" w:rsidRDefault="00F72E29" w:rsidP="0085176E">
      <w:pPr>
        <w:pStyle w:val="Akapitzlist"/>
        <w:numPr>
          <w:ilvl w:val="0"/>
          <w:numId w:val="10"/>
        </w:numPr>
        <w:ind w:left="454" w:hanging="454"/>
        <w:rPr>
          <w:rFonts w:asciiTheme="minorHAnsi" w:hAnsiTheme="minorHAnsi" w:cstheme="minorHAnsi"/>
          <w:i/>
        </w:rPr>
      </w:pPr>
      <w:r w:rsidRPr="00982930">
        <w:rPr>
          <w:rFonts w:asciiTheme="minorHAnsi" w:hAnsiTheme="minorHAnsi" w:cstheme="minorHAnsi"/>
        </w:rPr>
        <w:t xml:space="preserve">Jeżeli w odpowiedzi na pytanie 2.1 zaznaczono „Tak”, należy określić, czy dany plan lub program podlegał strategicznej ocenie oddziaływania na środowisko zgodnie z dyrektywą </w:t>
      </w:r>
      <w:r w:rsidR="00BF2E31" w:rsidRPr="00982930">
        <w:rPr>
          <w:rFonts w:asciiTheme="minorHAnsi" w:hAnsiTheme="minorHAnsi" w:cstheme="minorHAnsi"/>
        </w:rPr>
        <w:t>SOOŚ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F72E29" w:rsidRPr="00982930" w14:paraId="2B39D9D8" w14:textId="77777777" w:rsidTr="00CD5951">
        <w:trPr>
          <w:cantSplit/>
          <w:jc w:val="center"/>
        </w:trPr>
        <w:tc>
          <w:tcPr>
            <w:tcW w:w="851" w:type="dxa"/>
          </w:tcPr>
          <w:p w14:paraId="7B433FF9" w14:textId="77777777" w:rsidR="00F72E29" w:rsidRPr="00982930" w:rsidRDefault="00F72E29" w:rsidP="00AE04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DFA1B15" w14:textId="77777777" w:rsidR="00F72E29" w:rsidRPr="00982930" w:rsidRDefault="00F72E29" w:rsidP="00AE04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5EEDD68F" w14:textId="77777777" w:rsidR="00F72E29" w:rsidRPr="00982930" w:rsidRDefault="00F72E29" w:rsidP="00AE04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654D154C" w14:textId="77777777" w:rsidR="00F72E29" w:rsidRPr="00982930" w:rsidRDefault="00F72E29" w:rsidP="00AE04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936ED48" w14:textId="77777777" w:rsidR="00F72E29" w:rsidRPr="00982930" w:rsidRDefault="00F72E29" w:rsidP="00AE04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</w:tr>
    </w:tbl>
    <w:p w14:paraId="77E4CDA6" w14:textId="77777777" w:rsidR="00CD5951" w:rsidRPr="00982930" w:rsidRDefault="00CD5951" w:rsidP="00CD5951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p w14:paraId="65670284" w14:textId="7299231C" w:rsidR="00F72E29" w:rsidRPr="00982930" w:rsidRDefault="00F72E29">
      <w:pPr>
        <w:pStyle w:val="Akapitzlist"/>
        <w:numPr>
          <w:ilvl w:val="1"/>
          <w:numId w:val="3"/>
        </w:numPr>
        <w:spacing w:before="120" w:after="120" w:line="240" w:lineRule="auto"/>
        <w:ind w:left="851" w:hanging="284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Jeżeli zaznaczono odpowiedź „</w:t>
      </w:r>
      <w:r w:rsidR="0095631F" w:rsidRPr="00982930">
        <w:rPr>
          <w:rFonts w:asciiTheme="minorHAnsi" w:hAnsiTheme="minorHAnsi" w:cstheme="minorHAnsi"/>
          <w:lang w:eastAsia="en-GB"/>
        </w:rPr>
        <w:t>N</w:t>
      </w:r>
      <w:r w:rsidRPr="00982930">
        <w:rPr>
          <w:rFonts w:asciiTheme="minorHAnsi" w:hAnsiTheme="minorHAnsi" w:cstheme="minorHAnsi"/>
          <w:lang w:eastAsia="en-GB"/>
        </w:rPr>
        <w:t>ie”, należy podać krótkie wyjaśnienie:</w:t>
      </w:r>
    </w:p>
    <w:p w14:paraId="1AA948AD" w14:textId="765CA1DB" w:rsidR="00FF5B2D" w:rsidRPr="00982930" w:rsidRDefault="00F72E29">
      <w:pPr>
        <w:pStyle w:val="Akapitzlist"/>
        <w:numPr>
          <w:ilvl w:val="1"/>
          <w:numId w:val="3"/>
        </w:numPr>
        <w:spacing w:before="120" w:after="120" w:line="240" w:lineRule="auto"/>
        <w:ind w:left="851" w:hanging="284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Jeżeli zaznaczono odpowiedź „Tak”, należy podać nietechniczne streszczenie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6"/>
      </w:r>
      <w:r w:rsidRPr="00982930">
        <w:rPr>
          <w:rFonts w:asciiTheme="minorHAnsi" w:hAnsiTheme="minorHAnsi" w:cstheme="minorHAnsi"/>
          <w:vertAlign w:val="superscript"/>
          <w:lang w:eastAsia="en-GB"/>
        </w:rPr>
        <w:t xml:space="preserve"> </w:t>
      </w:r>
      <w:r w:rsidRPr="00982930">
        <w:rPr>
          <w:rFonts w:asciiTheme="minorHAnsi" w:hAnsiTheme="minorHAnsi" w:cstheme="minorHAnsi"/>
          <w:lang w:eastAsia="en-GB"/>
        </w:rPr>
        <w:t>sprawozdania dotyczącego środowiska (łącze internetowe albo kopię elektroniczną).</w:t>
      </w:r>
    </w:p>
    <w:p w14:paraId="1E338E40" w14:textId="77777777" w:rsidR="00CD5951" w:rsidRPr="00982930" w:rsidRDefault="00CD5951" w:rsidP="00CD5951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5B2D" w:rsidRPr="00982930" w14:paraId="1865A50C" w14:textId="77777777" w:rsidTr="00FF5B2D">
        <w:tc>
          <w:tcPr>
            <w:tcW w:w="9062" w:type="dxa"/>
          </w:tcPr>
          <w:p w14:paraId="1757A51A" w14:textId="77777777" w:rsidR="00FF5B2D" w:rsidRPr="00982930" w:rsidRDefault="00FF5B2D" w:rsidP="00E81650">
            <w:pPr>
              <w:spacing w:before="120" w:after="48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13D12D46" w14:textId="77777777" w:rsidR="00E81650" w:rsidRPr="00982930" w:rsidRDefault="00E81650" w:rsidP="00982930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p w14:paraId="4BF8D722" w14:textId="6FC5F192" w:rsidR="00F72E29" w:rsidRPr="00982930" w:rsidRDefault="00F72E29" w:rsidP="00CD5951">
      <w:pPr>
        <w:pStyle w:val="Akapitzlist"/>
        <w:keepNext/>
        <w:numPr>
          <w:ilvl w:val="0"/>
          <w:numId w:val="8"/>
        </w:numPr>
        <w:tabs>
          <w:tab w:val="left" w:pos="567"/>
        </w:tabs>
        <w:spacing w:before="120" w:after="120"/>
        <w:ind w:left="357" w:hanging="357"/>
        <w:contextualSpacing w:val="0"/>
        <w:outlineLvl w:val="1"/>
        <w:rPr>
          <w:rFonts w:asciiTheme="minorHAnsi" w:hAnsiTheme="minorHAnsi" w:cstheme="minorHAnsi"/>
          <w:b/>
          <w:lang w:eastAsia="en-GB"/>
        </w:rPr>
      </w:pPr>
      <w:r w:rsidRPr="00982930">
        <w:rPr>
          <w:rFonts w:asciiTheme="minorHAnsi" w:hAnsiTheme="minorHAnsi" w:cstheme="minorHAnsi"/>
          <w:b/>
          <w:bCs/>
          <w:lang w:eastAsia="en-GB"/>
        </w:rPr>
        <w:t>Stosowanie dyrektywy 2011/92/WE Parlamentu Europejskiego i Rady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7"/>
      </w:r>
      <w:r w:rsidRPr="00982930">
        <w:rPr>
          <w:rFonts w:asciiTheme="minorHAnsi" w:hAnsiTheme="minorHAnsi" w:cstheme="minorHAnsi"/>
          <w:b/>
          <w:bCs/>
          <w:lang w:eastAsia="en-GB"/>
        </w:rPr>
        <w:t xml:space="preserve"> („dyrektywa OOŚ”)</w:t>
      </w:r>
    </w:p>
    <w:p w14:paraId="6B7096B3" w14:textId="77777777" w:rsidR="000A4D68" w:rsidRPr="00982930" w:rsidRDefault="000A4D68" w:rsidP="0085176E">
      <w:pPr>
        <w:pStyle w:val="Akapitzlist"/>
        <w:numPr>
          <w:ilvl w:val="0"/>
          <w:numId w:val="9"/>
        </w:numPr>
        <w:ind w:left="454" w:hanging="454"/>
        <w:rPr>
          <w:rFonts w:asciiTheme="minorHAnsi" w:hAnsiTheme="minorHAnsi" w:cstheme="minorHAnsi"/>
        </w:rPr>
      </w:pPr>
      <w:r w:rsidRPr="00982930">
        <w:rPr>
          <w:rFonts w:asciiTheme="minorHAnsi" w:hAnsiTheme="minorHAnsi" w:cstheme="minorHAnsi"/>
        </w:rPr>
        <w:t xml:space="preserve">Czy projekt jest rodzajem przedsięwzięcia objętym: </w:t>
      </w:r>
    </w:p>
    <w:p w14:paraId="1037FCB5" w14:textId="77F41FB0" w:rsidR="000A4D68" w:rsidRPr="00982930" w:rsidRDefault="000A4D68" w:rsidP="000A4D68">
      <w:pPr>
        <w:pStyle w:val="Akapitzlist"/>
        <w:rPr>
          <w:rFonts w:asciiTheme="minorHAnsi" w:hAnsiTheme="minorHAnsi" w:cstheme="minorHAnsi"/>
        </w:rPr>
      </w:pPr>
    </w:p>
    <w:tbl>
      <w:tblPr>
        <w:tblW w:w="0" w:type="auto"/>
        <w:tblInd w:w="850" w:type="dxa"/>
        <w:tblLook w:val="04A0" w:firstRow="1" w:lastRow="0" w:firstColumn="1" w:lastColumn="0" w:noHBand="0" w:noVBand="1"/>
      </w:tblPr>
      <w:tblGrid>
        <w:gridCol w:w="816"/>
        <w:gridCol w:w="525"/>
        <w:gridCol w:w="6881"/>
      </w:tblGrid>
      <w:tr w:rsidR="000A4D68" w:rsidRPr="00982930" w14:paraId="0610694F" w14:textId="77777777" w:rsidTr="00A912C2">
        <w:tc>
          <w:tcPr>
            <w:tcW w:w="816" w:type="dxa"/>
          </w:tcPr>
          <w:p w14:paraId="67E7D627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color w:val="FF0000"/>
                <w:lang w:eastAsia="en-GB"/>
              </w:rPr>
            </w:pPr>
            <w:r w:rsidRPr="00982930">
              <w:rPr>
                <w:rFonts w:asciiTheme="minorHAnsi" w:hAnsiTheme="minorHAnsi" w:cstheme="minorHAnsi"/>
                <w:noProof/>
                <w:color w:val="FF0000"/>
                <w:lang w:eastAsia="pl-PL"/>
              </w:rPr>
              <w:lastRenderedPageBreak/>
              <mc:AlternateContent>
                <mc:Choice Requires="wps">
                  <w:drawing>
                    <wp:inline distT="0" distB="0" distL="0" distR="0" wp14:anchorId="2B84891F" wp14:editId="168D3A70">
                      <wp:extent cx="342900" cy="238125"/>
                      <wp:effectExtent l="0" t="0" r="38100" b="66675"/>
                      <wp:docPr id="133614274" name="Rectangle 2" descr="Pole na wstawienie zaznazceni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B3A8C9" id="Rectangle 2" o:spid="_x0000_s1026" alt="Pole na wstawienie zaznazcenia" style="width:27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" filled="f" fillcolor="yellow" strokeweight="1.5pt">
                      <v:shadow on="t" color="#622423" opacity=".5" offset="1p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5" w:type="dxa"/>
          </w:tcPr>
          <w:p w14:paraId="440F7387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-</w:t>
            </w:r>
          </w:p>
        </w:tc>
        <w:tc>
          <w:tcPr>
            <w:tcW w:w="6881" w:type="dxa"/>
          </w:tcPr>
          <w:p w14:paraId="1FCFE853" w14:textId="77777777" w:rsidR="000A4D68" w:rsidRPr="00982930" w:rsidRDefault="000A4D68" w:rsidP="00A912C2">
            <w:pPr>
              <w:keepNext/>
              <w:tabs>
                <w:tab w:val="left" w:pos="510"/>
              </w:tabs>
              <w:spacing w:before="120" w:after="120"/>
              <w:outlineLvl w:val="2"/>
              <w:rPr>
                <w:rFonts w:asciiTheme="minorHAnsi" w:hAnsiTheme="minorHAnsi" w:cstheme="minorHAnsi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załącznikiem I do tej dyrektywy (należy przejść do pytania 3.2);</w:t>
            </w:r>
          </w:p>
        </w:tc>
      </w:tr>
      <w:tr w:rsidR="000A4D68" w:rsidRPr="00982930" w14:paraId="3E2FDFB3" w14:textId="77777777" w:rsidTr="00A912C2">
        <w:tc>
          <w:tcPr>
            <w:tcW w:w="816" w:type="dxa"/>
          </w:tcPr>
          <w:p w14:paraId="3EA4B52B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color w:val="FF0000"/>
                <w:lang w:eastAsia="en-GB"/>
              </w:rPr>
            </w:pPr>
            <w:r w:rsidRPr="00982930">
              <w:rPr>
                <w:rFonts w:asciiTheme="minorHAnsi" w:hAnsiTheme="minorHAnsi" w:cstheme="minorHAnsi"/>
                <w:noProof/>
                <w:color w:val="FF0000"/>
                <w:lang w:eastAsia="pl-PL"/>
              </w:rPr>
              <mc:AlternateContent>
                <mc:Choice Requires="wps">
                  <w:drawing>
                    <wp:inline distT="0" distB="0" distL="0" distR="0" wp14:anchorId="43079BCD" wp14:editId="15F0DB65">
                      <wp:extent cx="342900" cy="247650"/>
                      <wp:effectExtent l="0" t="0" r="38100" b="57150"/>
                      <wp:docPr id="493665787" name="Rectangle 5" descr="Pole na wstawienie zaznaczeni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B95B8E" id="Rectangle 5" o:spid="_x0000_s1026" alt="Pole na wstawienie zaznaczenia" style="width:27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" filled="f" fillcolor="yellow" strokeweight="1.5pt">
                      <v:shadow on="t" color="#622423" opacity=".5" offset="1p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5" w:type="dxa"/>
          </w:tcPr>
          <w:p w14:paraId="4FC718AC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-</w:t>
            </w:r>
          </w:p>
        </w:tc>
        <w:tc>
          <w:tcPr>
            <w:tcW w:w="6881" w:type="dxa"/>
          </w:tcPr>
          <w:p w14:paraId="240A6776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załącznikiem II do tej dyrektywy (należy przejść do pytania 3.3);</w:t>
            </w:r>
          </w:p>
        </w:tc>
      </w:tr>
      <w:tr w:rsidR="000A4D68" w:rsidRPr="00982930" w14:paraId="2EE97BAF" w14:textId="77777777" w:rsidTr="00A912C2">
        <w:tc>
          <w:tcPr>
            <w:tcW w:w="816" w:type="dxa"/>
          </w:tcPr>
          <w:p w14:paraId="4DA5BAF5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color w:val="FF0000"/>
                <w:lang w:eastAsia="en-GB"/>
              </w:rPr>
            </w:pPr>
            <w:r w:rsidRPr="00982930">
              <w:rPr>
                <w:rFonts w:asciiTheme="minorHAnsi" w:hAnsiTheme="minorHAnsi" w:cstheme="minorHAnsi"/>
                <w:noProof/>
                <w:color w:val="FF0000"/>
                <w:lang w:eastAsia="pl-PL"/>
              </w:rPr>
              <mc:AlternateContent>
                <mc:Choice Requires="wps">
                  <w:drawing>
                    <wp:inline distT="0" distB="0" distL="0" distR="0" wp14:anchorId="541D75F3" wp14:editId="0942D754">
                      <wp:extent cx="342900" cy="228600"/>
                      <wp:effectExtent l="0" t="0" r="38100" b="57150"/>
                      <wp:docPr id="75505796" name="Rectangle 6" descr="Pole na wstawienie zaznaczeni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28EF48" id="Rectangle 6" o:spid="_x0000_s1026" alt="Pole na wstawienie zaznaczenia" style="width:2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" filled="f" fillcolor="yellow" strokeweight="1.5pt">
                      <v:shadow on="t" color="#622423" opacity=".5" offset="1p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5" w:type="dxa"/>
          </w:tcPr>
          <w:p w14:paraId="6A02162E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-</w:t>
            </w:r>
          </w:p>
        </w:tc>
        <w:tc>
          <w:tcPr>
            <w:tcW w:w="6881" w:type="dxa"/>
          </w:tcPr>
          <w:p w14:paraId="6D19BFFF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żadnym z powyższych załączników (należy przejść do pytania 3.4) oraz należy przedstawić wyjaśnienie poniżej</w:t>
            </w:r>
          </w:p>
          <w:p w14:paraId="3E17B78D" w14:textId="77777777" w:rsidR="000A4D68" w:rsidRPr="00982930" w:rsidRDefault="000A4D68" w:rsidP="00A912C2">
            <w:pPr>
              <w:keepNext/>
              <w:tabs>
                <w:tab w:val="left" w:pos="850"/>
              </w:tabs>
              <w:spacing w:before="120" w:after="120"/>
              <w:outlineLvl w:val="2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4D68" w:rsidRPr="00982930" w14:paraId="3BDD153D" w14:textId="77777777" w:rsidTr="00A912C2">
        <w:tc>
          <w:tcPr>
            <w:tcW w:w="9062" w:type="dxa"/>
          </w:tcPr>
          <w:p w14:paraId="4E3AABC9" w14:textId="77777777" w:rsidR="000A4D68" w:rsidRPr="00982930" w:rsidRDefault="000A4D68" w:rsidP="00A912C2">
            <w:pPr>
              <w:rPr>
                <w:rFonts w:asciiTheme="minorHAnsi" w:hAnsiTheme="minorHAnsi" w:cstheme="minorHAnsi"/>
              </w:rPr>
            </w:pPr>
          </w:p>
        </w:tc>
      </w:tr>
    </w:tbl>
    <w:p w14:paraId="39435A31" w14:textId="77777777" w:rsidR="000A4D68" w:rsidRPr="00982930" w:rsidRDefault="000A4D68" w:rsidP="000A4D68">
      <w:pPr>
        <w:rPr>
          <w:rFonts w:asciiTheme="minorHAnsi" w:hAnsiTheme="minorHAnsi" w:cstheme="minorHAnsi"/>
        </w:rPr>
      </w:pPr>
    </w:p>
    <w:p w14:paraId="1C90DDB2" w14:textId="371194C7" w:rsidR="00DB5BF1" w:rsidRPr="00982930" w:rsidRDefault="00DB5BF1" w:rsidP="00CD5951">
      <w:pPr>
        <w:pStyle w:val="Akapitzlist"/>
        <w:numPr>
          <w:ilvl w:val="0"/>
          <w:numId w:val="9"/>
        </w:numPr>
        <w:ind w:left="454" w:hanging="454"/>
        <w:contextualSpacing w:val="0"/>
        <w:rPr>
          <w:rFonts w:asciiTheme="minorHAnsi" w:hAnsiTheme="minorHAnsi" w:cstheme="minorHAnsi"/>
        </w:rPr>
      </w:pPr>
      <w:r w:rsidRPr="00982930">
        <w:rPr>
          <w:rFonts w:asciiTheme="minorHAnsi" w:hAnsiTheme="minorHAnsi" w:cstheme="minorHAnsi"/>
        </w:rPr>
        <w:t xml:space="preserve"> Jeżeli projekt objęty jest załącznikiem I do dyrektywy OOŚ, należy załączyć dokumenty dotyczące OOŚ wymienione w instrukcji wypełniania załączników do wniosku o dofinansowanie, w tym:</w:t>
      </w:r>
    </w:p>
    <w:p w14:paraId="7C95B414" w14:textId="77777777" w:rsidR="00DB5BF1" w:rsidRPr="00982930" w:rsidRDefault="00DB5BF1">
      <w:pPr>
        <w:pStyle w:val="Akapitzlist"/>
        <w:numPr>
          <w:ilvl w:val="0"/>
          <w:numId w:val="4"/>
        </w:numPr>
        <w:spacing w:before="120" w:after="120" w:line="240" w:lineRule="auto"/>
        <w:ind w:left="993" w:hanging="426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nietechniczne streszczenie raportu OOŚ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8"/>
      </w:r>
      <w:r w:rsidRPr="00982930">
        <w:rPr>
          <w:rFonts w:asciiTheme="minorHAnsi" w:hAnsiTheme="minorHAnsi" w:cstheme="minorHAnsi"/>
          <w:lang w:eastAsia="en-GB"/>
        </w:rPr>
        <w:t xml:space="preserve"> lub cały raport wraz aneksami;</w:t>
      </w:r>
    </w:p>
    <w:p w14:paraId="162A5FE0" w14:textId="77777777" w:rsidR="00DB5BF1" w:rsidRPr="00982930" w:rsidRDefault="00DB5BF1">
      <w:pPr>
        <w:pStyle w:val="Akapitzlist"/>
        <w:numPr>
          <w:ilvl w:val="0"/>
          <w:numId w:val="4"/>
        </w:numPr>
        <w:spacing w:before="120" w:after="120" w:line="240" w:lineRule="auto"/>
        <w:ind w:left="993" w:hanging="426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dokumentacja na temat konsultacji z organami ds. ochrony środowiska, ze społeczeństwem oraz w stosownych przypadkach z innymi państwami członkowskimi przeprowadzonych zgodnie z art. 6 i 7 dyrektywy OOŚ;</w:t>
      </w:r>
    </w:p>
    <w:p w14:paraId="72ACCA8C" w14:textId="27B10D43" w:rsidR="00DB5BF1" w:rsidRPr="00982930" w:rsidRDefault="00DB5BF1">
      <w:pPr>
        <w:pStyle w:val="Akapitzlist"/>
        <w:numPr>
          <w:ilvl w:val="0"/>
          <w:numId w:val="4"/>
        </w:numPr>
        <w:spacing w:before="120" w:after="120" w:line="240" w:lineRule="auto"/>
        <w:ind w:left="993" w:hanging="426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decyzję właściwego organu wydaną zgodnie z art. 8 i 9 dyrektywy OOŚ</w:t>
      </w:r>
      <w:r w:rsidRPr="00982930">
        <w:rPr>
          <w:rStyle w:val="Odwoanieprzypisudolnego"/>
          <w:rFonts w:asciiTheme="minorHAnsi" w:hAnsiTheme="minorHAnsi" w:cstheme="minorHAnsi"/>
          <w:lang w:eastAsia="en-GB"/>
        </w:rPr>
        <w:footnoteReference w:id="9"/>
      </w:r>
      <w:r w:rsidRPr="00982930">
        <w:rPr>
          <w:rFonts w:asciiTheme="minorHAnsi" w:hAnsiTheme="minorHAnsi" w:cstheme="minorHAnsi"/>
          <w:lang w:eastAsia="en-GB"/>
        </w:rPr>
        <w:t xml:space="preserve"> oraz dokumentację potwierdzającą podanie do publicznej wiadomości informacji o jej wydaniu.</w:t>
      </w:r>
    </w:p>
    <w:p w14:paraId="69E34336" w14:textId="77777777" w:rsidR="00DB5BF1" w:rsidRPr="00982930" w:rsidRDefault="00DB5BF1" w:rsidP="00DB5BF1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W polu tekstowym należy przedstawić informacje na temat procedury środowiskowej, wskazując wszystkie dokumenty, wydane w toku prowadzonego postępowania.</w:t>
      </w:r>
    </w:p>
    <w:p w14:paraId="10FB827C" w14:textId="77777777" w:rsidR="00CD5951" w:rsidRPr="00982930" w:rsidRDefault="00CD5951" w:rsidP="00DB5BF1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5BF1" w:rsidRPr="00982930" w14:paraId="771E79E5" w14:textId="77777777" w:rsidTr="00A912C2">
        <w:tc>
          <w:tcPr>
            <w:tcW w:w="9062" w:type="dxa"/>
          </w:tcPr>
          <w:p w14:paraId="4E964D40" w14:textId="77777777" w:rsidR="00DB5BF1" w:rsidRPr="00982930" w:rsidRDefault="00DB5BF1" w:rsidP="00A912C2">
            <w:pPr>
              <w:spacing w:before="120" w:after="12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177D1B0E" w14:textId="3F639E85" w:rsidR="00DB5BF1" w:rsidRPr="00982930" w:rsidRDefault="00DB5BF1" w:rsidP="00DB5BF1">
      <w:pPr>
        <w:pStyle w:val="Akapitzlist"/>
        <w:rPr>
          <w:rFonts w:asciiTheme="minorHAnsi" w:hAnsiTheme="minorHAnsi" w:cstheme="minorHAnsi"/>
        </w:rPr>
      </w:pPr>
    </w:p>
    <w:p w14:paraId="3215D81F" w14:textId="596D0E31" w:rsidR="00F72E29" w:rsidRPr="00982930" w:rsidRDefault="00DB5BF1" w:rsidP="0085176E">
      <w:pPr>
        <w:pStyle w:val="Akapitzlist"/>
        <w:numPr>
          <w:ilvl w:val="0"/>
          <w:numId w:val="9"/>
        </w:numPr>
        <w:ind w:left="454" w:hanging="454"/>
        <w:rPr>
          <w:rFonts w:asciiTheme="minorHAnsi" w:hAnsiTheme="minorHAnsi" w:cstheme="minorHAnsi"/>
        </w:rPr>
      </w:pPr>
      <w:r w:rsidRPr="00982930">
        <w:rPr>
          <w:rFonts w:asciiTheme="minorHAnsi" w:hAnsiTheme="minorHAnsi" w:cstheme="minorHAnsi"/>
        </w:rPr>
        <w:t xml:space="preserve"> Jeż</w:t>
      </w:r>
      <w:r w:rsidR="00F72E29" w:rsidRPr="00982930">
        <w:rPr>
          <w:rFonts w:asciiTheme="minorHAnsi" w:hAnsiTheme="minorHAnsi" w:cstheme="minorHAnsi"/>
        </w:rPr>
        <w:t xml:space="preserve">eli projekt objęty jest załącznikiem II do przedmiotowej dyrektywy, czy przeprowadzono ocenę oddziaływania na środowisko?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B5BF1" w:rsidRPr="00982930" w14:paraId="30D8E072" w14:textId="77777777" w:rsidTr="0085176E">
        <w:trPr>
          <w:cantSplit/>
          <w:jc w:val="center"/>
        </w:trPr>
        <w:tc>
          <w:tcPr>
            <w:tcW w:w="851" w:type="dxa"/>
          </w:tcPr>
          <w:p w14:paraId="6ED6C713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40A021EF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5A429561" w14:textId="77777777" w:rsidR="00DB5BF1" w:rsidRPr="00982930" w:rsidRDefault="00DB5BF1" w:rsidP="0085176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476995FC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8ABC608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</w:tr>
    </w:tbl>
    <w:p w14:paraId="694AFD82" w14:textId="77777777" w:rsidR="00CD5951" w:rsidRPr="00982930" w:rsidRDefault="00CD5951" w:rsidP="00CD5951">
      <w:pPr>
        <w:tabs>
          <w:tab w:val="num" w:pos="993"/>
        </w:tabs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p w14:paraId="0B275075" w14:textId="39AE2840" w:rsidR="00DB5BF1" w:rsidRPr="00982930" w:rsidRDefault="00DB5BF1" w:rsidP="00DB5BF1">
      <w:pPr>
        <w:numPr>
          <w:ilvl w:val="0"/>
          <w:numId w:val="2"/>
        </w:numPr>
        <w:tabs>
          <w:tab w:val="clear" w:pos="1417"/>
          <w:tab w:val="num" w:pos="993"/>
        </w:tabs>
        <w:spacing w:before="120" w:after="120" w:line="240" w:lineRule="auto"/>
        <w:ind w:left="993" w:hanging="426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Jeżeli zaznaczono odpowiedź „Tak”, należy załączyć dokumenty wskazane w pkt 3.2 oraz w poniżej zamieszczonym polu tekstowym przedstawić informacje na temat procedury </w:t>
      </w:r>
      <w:r w:rsidRPr="00982930">
        <w:rPr>
          <w:rFonts w:asciiTheme="minorHAnsi" w:hAnsiTheme="minorHAnsi" w:cstheme="minorHAnsi"/>
          <w:lang w:eastAsia="en-GB"/>
        </w:rPr>
        <w:lastRenderedPageBreak/>
        <w:t>środowiskowej, wskazując wszystkie wydane w toku prowadzonego postępowania dokumenty.</w:t>
      </w:r>
    </w:p>
    <w:p w14:paraId="7E464036" w14:textId="77777777" w:rsidR="00DB5BF1" w:rsidRPr="00982930" w:rsidRDefault="00DB5BF1" w:rsidP="00DB5BF1">
      <w:pPr>
        <w:numPr>
          <w:ilvl w:val="0"/>
          <w:numId w:val="2"/>
        </w:numPr>
        <w:tabs>
          <w:tab w:val="clear" w:pos="1417"/>
          <w:tab w:val="num" w:pos="993"/>
        </w:tabs>
        <w:spacing w:before="120" w:after="120" w:line="240" w:lineRule="auto"/>
        <w:ind w:left="993" w:hanging="426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Jeżeli zaznaczono odpowiedź „Nie”, należy załączyć dokumenty dotyczące OOŚ wymienione w instrukcji wypełniania załączników do wniosku o dofinansowanie oraz w poniżej zamieszczonym polu tekstowym podać następujące informacje:</w:t>
      </w:r>
    </w:p>
    <w:p w14:paraId="681A6228" w14:textId="77777777" w:rsidR="00DB5BF1" w:rsidRPr="00982930" w:rsidRDefault="00DB5BF1">
      <w:pPr>
        <w:pStyle w:val="Akapitzlist"/>
        <w:numPr>
          <w:ilvl w:val="0"/>
          <w:numId w:val="5"/>
        </w:numPr>
        <w:spacing w:before="120" w:after="120" w:line="240" w:lineRule="auto"/>
        <w:ind w:left="1418" w:hanging="425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ustalenia wymagane w art. 4 ust. 4 dyrektywy OOŚ (w formie określanej mianem „decyzji dotyczącej preselekcji” lub</w:t>
      </w:r>
      <w:r w:rsidRPr="00982930">
        <w:rPr>
          <w:rFonts w:asciiTheme="minorHAnsi" w:hAnsiTheme="minorHAnsi" w:cstheme="minorHAnsi"/>
        </w:rPr>
        <w:t xml:space="preserve"> „</w:t>
      </w:r>
      <w:r w:rsidRPr="00982930">
        <w:rPr>
          <w:rFonts w:asciiTheme="minorHAnsi" w:hAnsiTheme="minorHAnsi" w:cstheme="minorHAnsi"/>
          <w:lang w:eastAsia="en-GB"/>
        </w:rPr>
        <w:t>decyzji „</w:t>
      </w:r>
      <w:proofErr w:type="spellStart"/>
      <w:r w:rsidRPr="00982930">
        <w:rPr>
          <w:rFonts w:asciiTheme="minorHAnsi" w:hAnsiTheme="minorHAnsi" w:cstheme="minorHAnsi"/>
          <w:lang w:eastAsia="en-GB"/>
        </w:rPr>
        <w:t>screeningowej</w:t>
      </w:r>
      <w:proofErr w:type="spellEnd"/>
      <w:r w:rsidRPr="00982930">
        <w:rPr>
          <w:rFonts w:asciiTheme="minorHAnsi" w:hAnsiTheme="minorHAnsi" w:cstheme="minorHAnsi"/>
          <w:lang w:eastAsia="en-GB"/>
        </w:rPr>
        <w:t xml:space="preserve">”); </w:t>
      </w:r>
    </w:p>
    <w:p w14:paraId="57349330" w14:textId="77777777" w:rsidR="00DB5BF1" w:rsidRPr="00982930" w:rsidRDefault="00DB5BF1">
      <w:pPr>
        <w:pStyle w:val="Akapitzlist"/>
        <w:numPr>
          <w:ilvl w:val="0"/>
          <w:numId w:val="5"/>
        </w:numPr>
        <w:spacing w:before="120" w:after="120" w:line="240" w:lineRule="auto"/>
        <w:ind w:left="1418" w:hanging="425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progi, kryteria lub przeprowadzone indywidualne badania przedsięwzięć, które doprowadziły do wniosku, że OOŚ nie była wymagana;</w:t>
      </w:r>
      <w:r w:rsidRPr="00982930" w:rsidDel="00AE09D8">
        <w:rPr>
          <w:rFonts w:asciiTheme="minorHAnsi" w:hAnsiTheme="minorHAnsi" w:cstheme="minorHAnsi"/>
          <w:lang w:eastAsia="en-GB"/>
        </w:rPr>
        <w:t xml:space="preserve"> </w:t>
      </w:r>
    </w:p>
    <w:p w14:paraId="16FF7F8B" w14:textId="77777777" w:rsidR="00DB5BF1" w:rsidRPr="00982930" w:rsidRDefault="00DB5BF1">
      <w:pPr>
        <w:pStyle w:val="Akapitzlist"/>
        <w:numPr>
          <w:ilvl w:val="0"/>
          <w:numId w:val="5"/>
        </w:numPr>
        <w:spacing w:before="120" w:after="360" w:line="240" w:lineRule="auto"/>
        <w:ind w:left="1417" w:hanging="425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wyjaśnienie powodów, dla których projekt nie ma znaczących skutków środowiskowych, biorąc pod uwagę odpowiednie kryteria selekcji określone w załączniku III do dyrektywy OOŚ (nie ma konieczności przedstawienia przedmiotowych informacji, jeżeli zawarto je już w decyzji wspomnianej w pkt a) powyżej).</w:t>
      </w:r>
    </w:p>
    <w:p w14:paraId="62CCA893" w14:textId="77777777" w:rsidR="00DB5BF1" w:rsidRPr="00982930" w:rsidRDefault="00DB5BF1" w:rsidP="00DB5BF1">
      <w:pPr>
        <w:pStyle w:val="Akapitzlist"/>
        <w:spacing w:before="120" w:after="360" w:line="240" w:lineRule="auto"/>
        <w:ind w:left="1417"/>
        <w:rPr>
          <w:rFonts w:asciiTheme="minorHAnsi" w:hAnsiTheme="minorHAnsi" w:cstheme="minorHAnsi"/>
          <w:lang w:eastAsia="en-GB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B5BF1" w:rsidRPr="00982930" w14:paraId="26BA62E1" w14:textId="77777777" w:rsidTr="00A912C2">
        <w:tc>
          <w:tcPr>
            <w:tcW w:w="9067" w:type="dxa"/>
          </w:tcPr>
          <w:p w14:paraId="606BE844" w14:textId="77777777" w:rsidR="00DB5BF1" w:rsidRPr="00982930" w:rsidRDefault="00DB5BF1" w:rsidP="00A912C2">
            <w:pPr>
              <w:pStyle w:val="Akapitzlist"/>
              <w:spacing w:before="120" w:after="120" w:line="240" w:lineRule="auto"/>
              <w:ind w:left="-1536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48C5FF0F" w14:textId="77777777" w:rsidR="00DB5BF1" w:rsidRPr="00982930" w:rsidRDefault="00DB5BF1" w:rsidP="00DB5BF1">
      <w:pPr>
        <w:pStyle w:val="Akapitzlist"/>
        <w:rPr>
          <w:rFonts w:asciiTheme="minorHAnsi" w:hAnsiTheme="minorHAnsi" w:cstheme="minorHAnsi"/>
        </w:rPr>
      </w:pPr>
    </w:p>
    <w:p w14:paraId="16BCD34A" w14:textId="6CE5BC67" w:rsidR="00F72E29" w:rsidRPr="00982930" w:rsidRDefault="00DB5BF1" w:rsidP="00CD5951">
      <w:pPr>
        <w:pStyle w:val="Akapitzlist"/>
        <w:numPr>
          <w:ilvl w:val="0"/>
          <w:numId w:val="9"/>
        </w:numPr>
        <w:ind w:left="454" w:hanging="454"/>
        <w:contextualSpacing w:val="0"/>
        <w:rPr>
          <w:rFonts w:asciiTheme="minorHAnsi" w:hAnsiTheme="minorHAnsi" w:cstheme="minorHAnsi"/>
        </w:rPr>
      </w:pPr>
      <w:r w:rsidRPr="00982930">
        <w:rPr>
          <w:rFonts w:asciiTheme="minorHAnsi" w:hAnsiTheme="minorHAnsi" w:cstheme="minorHAnsi"/>
          <w:lang w:eastAsia="en-GB"/>
        </w:rPr>
        <w:t xml:space="preserve"> </w:t>
      </w:r>
      <w:r w:rsidR="00F72E29" w:rsidRPr="00982930">
        <w:rPr>
          <w:rFonts w:asciiTheme="minorHAnsi" w:hAnsiTheme="minorHAnsi" w:cstheme="minorHAnsi"/>
          <w:lang w:eastAsia="en-GB"/>
        </w:rPr>
        <w:t xml:space="preserve">Zezwolenie na </w:t>
      </w:r>
      <w:r w:rsidR="00E87A95" w:rsidRPr="00982930">
        <w:rPr>
          <w:rFonts w:asciiTheme="minorHAnsi" w:hAnsiTheme="minorHAnsi" w:cstheme="minorHAnsi"/>
          <w:lang w:eastAsia="en-GB"/>
        </w:rPr>
        <w:t xml:space="preserve">realizację </w:t>
      </w:r>
      <w:r w:rsidR="00F72E29" w:rsidRPr="00982930">
        <w:rPr>
          <w:rFonts w:asciiTheme="minorHAnsi" w:hAnsiTheme="minorHAnsi" w:cstheme="minorHAnsi"/>
          <w:lang w:eastAsia="en-GB"/>
        </w:rPr>
        <w:t>inwestycj</w:t>
      </w:r>
      <w:r w:rsidR="00D76EC4" w:rsidRPr="00982930">
        <w:rPr>
          <w:rFonts w:asciiTheme="minorHAnsi" w:hAnsiTheme="minorHAnsi" w:cstheme="minorHAnsi"/>
          <w:lang w:eastAsia="en-GB"/>
        </w:rPr>
        <w:t>i</w:t>
      </w:r>
      <w:r w:rsidR="00F72E29" w:rsidRPr="00982930">
        <w:rPr>
          <w:rFonts w:asciiTheme="minorHAnsi" w:hAnsiTheme="minorHAnsi" w:cstheme="minorHAnsi"/>
          <w:lang w:eastAsia="en-GB"/>
        </w:rPr>
        <w:t xml:space="preserve"> (w stosownych przypadkach)</w:t>
      </w:r>
    </w:p>
    <w:p w14:paraId="1A786220" w14:textId="77777777" w:rsidR="00DB5BF1" w:rsidRPr="00982930" w:rsidRDefault="00F72E29" w:rsidP="00CD5951">
      <w:pPr>
        <w:pStyle w:val="Akapitzlist"/>
        <w:numPr>
          <w:ilvl w:val="0"/>
          <w:numId w:val="11"/>
        </w:numPr>
        <w:spacing w:before="120" w:after="120" w:line="240" w:lineRule="auto"/>
        <w:ind w:left="1094" w:hanging="737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Czy udzielono już</w:t>
      </w:r>
      <w:r w:rsidR="00C7040C" w:rsidRPr="00982930">
        <w:rPr>
          <w:rFonts w:asciiTheme="minorHAnsi" w:hAnsiTheme="minorHAnsi" w:cstheme="minorHAnsi"/>
          <w:lang w:eastAsia="en-GB"/>
        </w:rPr>
        <w:t xml:space="preserve"> </w:t>
      </w:r>
      <w:r w:rsidR="00BF7F1A" w:rsidRPr="00982930">
        <w:rPr>
          <w:rFonts w:asciiTheme="minorHAnsi" w:hAnsiTheme="minorHAnsi" w:cstheme="minorHAnsi"/>
          <w:lang w:eastAsia="en-GB"/>
        </w:rPr>
        <w:t xml:space="preserve">ostatecznego </w:t>
      </w:r>
      <w:r w:rsidRPr="00982930">
        <w:rPr>
          <w:rFonts w:asciiTheme="minorHAnsi" w:hAnsiTheme="minorHAnsi" w:cstheme="minorHAnsi"/>
          <w:lang w:eastAsia="en-GB"/>
        </w:rPr>
        <w:t xml:space="preserve">zezwolenia na </w:t>
      </w:r>
      <w:r w:rsidR="00E87A95" w:rsidRPr="00982930">
        <w:rPr>
          <w:rFonts w:asciiTheme="minorHAnsi" w:hAnsiTheme="minorHAnsi" w:cstheme="minorHAnsi"/>
          <w:lang w:eastAsia="en-GB"/>
        </w:rPr>
        <w:t xml:space="preserve">realizację </w:t>
      </w:r>
      <w:r w:rsidRPr="00982930">
        <w:rPr>
          <w:rFonts w:asciiTheme="minorHAnsi" w:hAnsiTheme="minorHAnsi" w:cstheme="minorHAnsi"/>
          <w:lang w:eastAsia="en-GB"/>
        </w:rPr>
        <w:t>inwestycj</w:t>
      </w:r>
      <w:r w:rsidR="00E87A95" w:rsidRPr="00982930">
        <w:rPr>
          <w:rFonts w:asciiTheme="minorHAnsi" w:hAnsiTheme="minorHAnsi" w:cstheme="minorHAnsi"/>
          <w:lang w:eastAsia="en-GB"/>
        </w:rPr>
        <w:t>i</w:t>
      </w:r>
      <w:r w:rsidR="0092755F" w:rsidRPr="00982930">
        <w:rPr>
          <w:rFonts w:asciiTheme="minorHAnsi" w:hAnsiTheme="minorHAnsi" w:cstheme="minorHAnsi"/>
          <w:lang w:eastAsia="en-GB"/>
        </w:rPr>
        <w:t xml:space="preserve"> np. </w:t>
      </w:r>
      <w:r w:rsidRPr="00982930">
        <w:rPr>
          <w:rFonts w:asciiTheme="minorHAnsi" w:hAnsiTheme="minorHAnsi" w:cstheme="minorHAnsi"/>
          <w:lang w:eastAsia="en-GB"/>
        </w:rPr>
        <w:t>pozwolenia na budowę w odniesieniu do danego projektu</w:t>
      </w:r>
      <w:r w:rsidR="00DD41B8" w:rsidRPr="00982930">
        <w:rPr>
          <w:rFonts w:asciiTheme="minorHAnsi" w:hAnsiTheme="minorHAnsi" w:cstheme="minorHAnsi"/>
          <w:lang w:eastAsia="en-GB"/>
        </w:rPr>
        <w:t>/przedsięwzięcia</w:t>
      </w:r>
      <w:r w:rsidRPr="00982930">
        <w:rPr>
          <w:rFonts w:asciiTheme="minorHAnsi" w:hAnsiTheme="minorHAnsi" w:cstheme="minorHAnsi"/>
          <w:lang w:eastAsia="en-GB"/>
        </w:rPr>
        <w:t>?</w:t>
      </w:r>
    </w:p>
    <w:p w14:paraId="0A2F9D26" w14:textId="77777777" w:rsidR="00DB5BF1" w:rsidRPr="00982930" w:rsidRDefault="00DB5BF1" w:rsidP="00DB5BF1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tbl>
      <w:tblPr>
        <w:tblW w:w="0" w:type="auto"/>
        <w:tblInd w:w="1871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  <w:gridCol w:w="397"/>
        <w:gridCol w:w="1191"/>
        <w:gridCol w:w="397"/>
      </w:tblGrid>
      <w:tr w:rsidR="00DB5BF1" w:rsidRPr="00982930" w14:paraId="18323BB0" w14:textId="77777777" w:rsidTr="0085176E">
        <w:trPr>
          <w:cantSplit/>
        </w:trPr>
        <w:tc>
          <w:tcPr>
            <w:tcW w:w="851" w:type="dxa"/>
          </w:tcPr>
          <w:p w14:paraId="4289B741" w14:textId="77777777" w:rsidR="00DB5BF1" w:rsidRPr="00982930" w:rsidRDefault="00DB5BF1" w:rsidP="0085176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848021E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3D861A02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CA081C9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9FEBAA" w14:textId="77777777" w:rsidR="00DB5BF1" w:rsidRPr="00982930" w:rsidRDefault="00DB5BF1" w:rsidP="00A912C2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single" w:sz="18" w:space="0" w:color="auto"/>
            </w:tcBorders>
          </w:tcPr>
          <w:p w14:paraId="5620A4F5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14:paraId="3D6540CB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spacing w:val="20"/>
                <w:lang w:eastAsia="en-GB"/>
              </w:rPr>
              <w:t>Nie Dotyczy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7373E6" w14:textId="77777777" w:rsidR="00DB5BF1" w:rsidRPr="00982930" w:rsidRDefault="00DB5BF1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</w:tr>
    </w:tbl>
    <w:p w14:paraId="14F2D2B2" w14:textId="77777777" w:rsidR="00DB5BF1" w:rsidRPr="00982930" w:rsidRDefault="00DB5BF1" w:rsidP="00DB5BF1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p w14:paraId="1B861ECB" w14:textId="4B7B8A2A" w:rsidR="00D8044A" w:rsidRPr="00982930" w:rsidRDefault="00F72E29" w:rsidP="00CD5951">
      <w:pPr>
        <w:pStyle w:val="Akapitzlist"/>
        <w:numPr>
          <w:ilvl w:val="0"/>
          <w:numId w:val="11"/>
        </w:numPr>
        <w:spacing w:before="120" w:after="120" w:line="240" w:lineRule="auto"/>
        <w:ind w:left="1094" w:hanging="737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Jeżeli zaznaczono odpowiedź „Tak” (na pytanie 3.</w:t>
      </w:r>
      <w:r w:rsidR="00DF3EA5" w:rsidRPr="00982930">
        <w:rPr>
          <w:rFonts w:asciiTheme="minorHAnsi" w:hAnsiTheme="minorHAnsi" w:cstheme="minorHAnsi"/>
          <w:lang w:eastAsia="en-GB"/>
        </w:rPr>
        <w:t>4</w:t>
      </w:r>
      <w:r w:rsidR="00FC04D0" w:rsidRPr="00982930">
        <w:rPr>
          <w:rFonts w:asciiTheme="minorHAnsi" w:hAnsiTheme="minorHAnsi" w:cstheme="minorHAnsi"/>
          <w:lang w:eastAsia="en-GB"/>
        </w:rPr>
        <w:t>.1</w:t>
      </w:r>
      <w:r w:rsidRPr="00982930">
        <w:rPr>
          <w:rFonts w:asciiTheme="minorHAnsi" w:hAnsiTheme="minorHAnsi" w:cstheme="minorHAnsi"/>
          <w:lang w:eastAsia="en-GB"/>
        </w:rPr>
        <w:t xml:space="preserve">), należy podać </w:t>
      </w:r>
      <w:r w:rsidR="0071595A" w:rsidRPr="00982930">
        <w:rPr>
          <w:rFonts w:asciiTheme="minorHAnsi" w:hAnsiTheme="minorHAnsi" w:cstheme="minorHAnsi"/>
          <w:lang w:eastAsia="en-GB"/>
        </w:rPr>
        <w:t xml:space="preserve">rodzaj zezwolenia, </w:t>
      </w:r>
      <w:r w:rsidRPr="00982930">
        <w:rPr>
          <w:rFonts w:asciiTheme="minorHAnsi" w:hAnsiTheme="minorHAnsi" w:cstheme="minorHAnsi"/>
          <w:lang w:eastAsia="en-GB"/>
        </w:rPr>
        <w:t>datę</w:t>
      </w:r>
      <w:r w:rsidR="0071595A" w:rsidRPr="00982930">
        <w:rPr>
          <w:rFonts w:asciiTheme="minorHAnsi" w:hAnsiTheme="minorHAnsi" w:cstheme="minorHAnsi"/>
          <w:lang w:eastAsia="en-GB"/>
        </w:rPr>
        <w:t>, sygnaturę, organ wydający oraz przedmiot decyzji</w:t>
      </w:r>
      <w:r w:rsidRPr="00982930">
        <w:rPr>
          <w:rFonts w:asciiTheme="minorHAnsi" w:hAnsiTheme="minorHAnsi" w:cstheme="minorHAnsi"/>
          <w:lang w:eastAsia="en-GB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044A" w:rsidRPr="00982930" w14:paraId="64261DDC" w14:textId="77777777" w:rsidTr="00A912C2">
        <w:tc>
          <w:tcPr>
            <w:tcW w:w="9062" w:type="dxa"/>
          </w:tcPr>
          <w:p w14:paraId="03580E38" w14:textId="77777777" w:rsidR="00D8044A" w:rsidRPr="00982930" w:rsidRDefault="00D8044A" w:rsidP="00A912C2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386D0762" w14:textId="3F036763" w:rsidR="00DB5BF1" w:rsidRPr="00982930" w:rsidRDefault="00DB5BF1" w:rsidP="00D8044A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p w14:paraId="6CAE7B91" w14:textId="2AD7346D" w:rsidR="00DB5BF1" w:rsidRPr="00982930" w:rsidRDefault="00D8044A" w:rsidP="00CD5951">
      <w:pPr>
        <w:pStyle w:val="Akapitzlist"/>
        <w:numPr>
          <w:ilvl w:val="0"/>
          <w:numId w:val="11"/>
        </w:numPr>
        <w:tabs>
          <w:tab w:val="left" w:pos="1134"/>
        </w:tabs>
        <w:spacing w:before="120" w:after="120" w:line="240" w:lineRule="auto"/>
        <w:ind w:left="1094" w:hanging="737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Jeżeli zaznaczono odpowiedź „Nie” (na pytanie 3.4.1), należy podać datę złożenia oficjalnego wniosku o zezwolenie na realizację inwestycji, wskazać organ, do którego złożono wniosek oraz określić przeprowadzone dotychczas czynności administracyjne i opisać te, które pozostały do przeprowadzenia: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1768" w:rsidRPr="00982930" w14:paraId="5DDDEB51" w14:textId="77777777" w:rsidTr="00401768">
        <w:tc>
          <w:tcPr>
            <w:tcW w:w="9062" w:type="dxa"/>
          </w:tcPr>
          <w:p w14:paraId="42F8CD04" w14:textId="77777777" w:rsidR="00401768" w:rsidRPr="00982930" w:rsidRDefault="00401768" w:rsidP="00401768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13B51B8D" w14:textId="558BBE61" w:rsidR="0071595A" w:rsidRPr="00982930" w:rsidRDefault="0071595A" w:rsidP="00D8044A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p w14:paraId="1D8E9BA7" w14:textId="67940F19" w:rsidR="00F72E29" w:rsidRPr="00982930" w:rsidRDefault="00F72E29" w:rsidP="00982930">
      <w:pPr>
        <w:pStyle w:val="Akapitzlist"/>
        <w:keepNext/>
        <w:numPr>
          <w:ilvl w:val="0"/>
          <w:numId w:val="8"/>
        </w:numPr>
        <w:tabs>
          <w:tab w:val="left" w:pos="426"/>
        </w:tabs>
        <w:spacing w:before="360" w:after="120" w:line="240" w:lineRule="auto"/>
        <w:ind w:left="357" w:hanging="357"/>
        <w:contextualSpacing w:val="0"/>
        <w:outlineLvl w:val="1"/>
        <w:rPr>
          <w:rFonts w:asciiTheme="minorHAnsi" w:hAnsiTheme="minorHAnsi" w:cstheme="minorHAnsi"/>
          <w:b/>
          <w:bCs/>
          <w:lang w:eastAsia="en-GB"/>
        </w:rPr>
      </w:pPr>
      <w:r w:rsidRPr="00982930">
        <w:rPr>
          <w:rFonts w:asciiTheme="minorHAnsi" w:hAnsiTheme="minorHAnsi" w:cstheme="minorHAnsi"/>
          <w:b/>
          <w:bCs/>
          <w:lang w:eastAsia="en-GB"/>
        </w:rPr>
        <w:lastRenderedPageBreak/>
        <w:t xml:space="preserve">Stosowanie </w:t>
      </w:r>
      <w:hyperlink r:id="rId9" w:history="1">
        <w:r w:rsidRPr="00982930">
          <w:rPr>
            <w:rFonts w:asciiTheme="minorHAnsi" w:hAnsiTheme="minorHAnsi" w:cstheme="minorHAnsi"/>
            <w:b/>
            <w:bCs/>
            <w:lang w:eastAsia="en-GB"/>
          </w:rPr>
          <w:t>Dyrektywy Rady 92/43/EWG w sprawie ochrony siedlisk przyrodniczych oraz dzikiej fauny i flory</w:t>
        </w:r>
      </w:hyperlink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10"/>
      </w:r>
      <w:r w:rsidRPr="00982930">
        <w:rPr>
          <w:rFonts w:asciiTheme="minorHAnsi" w:hAnsiTheme="minorHAnsi" w:cstheme="minorHAnsi"/>
          <w:b/>
          <w:bCs/>
          <w:lang w:eastAsia="en-GB"/>
        </w:rPr>
        <w:t xml:space="preserve"> (dyrektywa siedliskowa); ocena oddziaływania na obszary Natura 2000</w:t>
      </w:r>
    </w:p>
    <w:p w14:paraId="34EBF50D" w14:textId="71EFD8AF" w:rsidR="00F72E29" w:rsidRPr="00982930" w:rsidRDefault="00D8044A" w:rsidP="00982930">
      <w:pPr>
        <w:pStyle w:val="Akapitzlist"/>
        <w:numPr>
          <w:ilvl w:val="1"/>
          <w:numId w:val="8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 </w:t>
      </w:r>
      <w:r w:rsidR="00F72E29" w:rsidRPr="00982930">
        <w:rPr>
          <w:rFonts w:asciiTheme="minorHAnsi" w:hAnsiTheme="minorHAnsi" w:cstheme="minorHAnsi"/>
          <w:lang w:eastAsia="en-GB"/>
        </w:rPr>
        <w:t xml:space="preserve">Czy projekt może samodzielnie lub w połączeniu z innymi projektami </w:t>
      </w:r>
      <w:r w:rsidR="00033652" w:rsidRPr="00982930">
        <w:rPr>
          <w:rFonts w:asciiTheme="minorHAnsi" w:hAnsiTheme="minorHAnsi" w:cstheme="minorHAnsi"/>
          <w:lang w:eastAsia="en-GB"/>
        </w:rPr>
        <w:t>znacząco</w:t>
      </w:r>
      <w:r w:rsidR="00F72E29" w:rsidRPr="00982930">
        <w:rPr>
          <w:rFonts w:asciiTheme="minorHAnsi" w:hAnsiTheme="minorHAnsi" w:cstheme="minorHAnsi"/>
          <w:lang w:eastAsia="en-GB"/>
        </w:rPr>
        <w:t xml:space="preserve"> negatywnie wpłynąć na obszary, które są lub mają być objęte siecią Natura 2000?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8044A" w:rsidRPr="00982930" w14:paraId="2F4E704E" w14:textId="77777777" w:rsidTr="00F9704C">
        <w:trPr>
          <w:cantSplit/>
          <w:jc w:val="center"/>
        </w:trPr>
        <w:tc>
          <w:tcPr>
            <w:tcW w:w="851" w:type="dxa"/>
          </w:tcPr>
          <w:p w14:paraId="6AE21B9B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F49F2E1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52F79F64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00AAB0B3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F496FB0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</w:tr>
    </w:tbl>
    <w:p w14:paraId="5DC4D932" w14:textId="77777777" w:rsidR="00D8044A" w:rsidRPr="00982930" w:rsidRDefault="00D8044A" w:rsidP="00D8044A">
      <w:pPr>
        <w:rPr>
          <w:rFonts w:asciiTheme="minorHAnsi" w:hAnsiTheme="minorHAnsi" w:cstheme="minorHAnsi"/>
          <w:lang w:eastAsia="en-GB"/>
        </w:rPr>
      </w:pPr>
    </w:p>
    <w:p w14:paraId="3A84D0E0" w14:textId="77777777" w:rsidR="00D8044A" w:rsidRPr="00982930" w:rsidRDefault="00D8044A" w:rsidP="00982930">
      <w:pPr>
        <w:pStyle w:val="Akapitzlist"/>
        <w:numPr>
          <w:ilvl w:val="1"/>
          <w:numId w:val="8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Jeżeli w odpowiedzi na pytanie 4.1 zaznaczono „Tak”, należy przedstawić</w:t>
      </w:r>
      <w:r w:rsidRPr="00982930">
        <w:rPr>
          <w:rStyle w:val="Odwoanieprzypisudolnego"/>
          <w:rFonts w:asciiTheme="minorHAnsi" w:hAnsiTheme="minorHAnsi" w:cstheme="minorHAnsi"/>
          <w:lang w:eastAsia="en-GB"/>
        </w:rPr>
        <w:footnoteReference w:id="11"/>
      </w:r>
      <w:r w:rsidRPr="00982930">
        <w:rPr>
          <w:rFonts w:asciiTheme="minorHAnsi" w:hAnsiTheme="minorHAnsi" w:cstheme="minorHAnsi"/>
          <w:lang w:eastAsia="en-GB"/>
        </w:rPr>
        <w:t>:</w:t>
      </w:r>
    </w:p>
    <w:p w14:paraId="144DFC44" w14:textId="77777777" w:rsidR="00D8044A" w:rsidRPr="00982930" w:rsidRDefault="00D8044A">
      <w:pPr>
        <w:pStyle w:val="Akapitzlist"/>
        <w:numPr>
          <w:ilvl w:val="0"/>
          <w:numId w:val="6"/>
        </w:numPr>
        <w:spacing w:before="120" w:after="120" w:line="240" w:lineRule="auto"/>
        <w:ind w:left="993" w:hanging="426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decyzję właściwego organu </w:t>
      </w:r>
      <w:r w:rsidRPr="00982930">
        <w:rPr>
          <w:rFonts w:asciiTheme="minorHAnsi" w:hAnsiTheme="minorHAnsi" w:cstheme="minorHAnsi"/>
          <w:b/>
          <w:bCs/>
          <w:lang w:eastAsia="en-GB"/>
        </w:rPr>
        <w:t>oraz</w:t>
      </w:r>
      <w:r w:rsidRPr="00982930">
        <w:rPr>
          <w:rFonts w:asciiTheme="minorHAnsi" w:hAnsiTheme="minorHAnsi" w:cstheme="minorHAnsi"/>
          <w:lang w:eastAsia="en-GB"/>
        </w:rPr>
        <w:t xml:space="preserve"> odpowiednią ocenę przeprowadzoną zgodnie z art. 6 ust. 3 dyrektywy siedliskowej;</w:t>
      </w:r>
    </w:p>
    <w:p w14:paraId="0ED37CD8" w14:textId="77777777" w:rsidR="00D8044A" w:rsidRPr="00982930" w:rsidRDefault="00D8044A">
      <w:pPr>
        <w:pStyle w:val="Akapitzlist"/>
        <w:numPr>
          <w:ilvl w:val="0"/>
          <w:numId w:val="6"/>
        </w:numPr>
        <w:spacing w:before="120" w:after="120" w:line="240" w:lineRule="auto"/>
        <w:ind w:left="993" w:hanging="426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jeżeli właściwy organ ustalił, że dany projekt ma istotny negatywny wpływ na jeden obszar lub więcej obszarów objętych lub które mają być objęte siecią Natura 2000, należy przedstawić: </w:t>
      </w:r>
    </w:p>
    <w:p w14:paraId="62693086" w14:textId="77777777" w:rsidR="00D8044A" w:rsidRPr="00982930" w:rsidRDefault="00D8044A">
      <w:pPr>
        <w:pStyle w:val="Akapitzlist"/>
        <w:numPr>
          <w:ilvl w:val="1"/>
          <w:numId w:val="7"/>
        </w:numPr>
        <w:spacing w:before="120" w:after="120" w:line="240" w:lineRule="auto"/>
        <w:ind w:left="1418" w:hanging="425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kopię standardowego formularza zgłoszeniowego „Informacje dla Komisji Europejskiej zgodnie z art. 6 ust. 4 dyrektywy siedliskowej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12"/>
      </w:r>
      <w:r w:rsidRPr="00982930">
        <w:rPr>
          <w:rFonts w:asciiTheme="minorHAnsi" w:hAnsiTheme="minorHAnsi" w:cstheme="minorHAnsi"/>
          <w:lang w:eastAsia="en-GB"/>
        </w:rPr>
        <w:t>, zgłoszone Komisji (DG ds. Środowiska) lub;</w:t>
      </w:r>
    </w:p>
    <w:p w14:paraId="78777E83" w14:textId="77777777" w:rsidR="00D8044A" w:rsidRPr="00982930" w:rsidRDefault="00D8044A">
      <w:pPr>
        <w:pStyle w:val="Akapitzlist"/>
        <w:numPr>
          <w:ilvl w:val="1"/>
          <w:numId w:val="7"/>
        </w:numPr>
        <w:spacing w:before="120" w:after="120" w:line="240" w:lineRule="auto"/>
        <w:ind w:left="1418" w:hanging="425"/>
        <w:contextualSpacing w:val="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opinię Komisji zgodnie z art. 6 ust. 4 dyrektywy siedliskowej w przypadku projektów mających istotny wpływ na siedliska lub gatunki o znaczeniu priorytetowym, które są uzasadnione tak ważnymi względami jak nadrzędny interes publiczny inny niż zdrowie ludzkie i bezpieczeństwo publiczne lub korzystne skutki o podstawowym znaczeniu dla środowiska.</w:t>
      </w:r>
    </w:p>
    <w:p w14:paraId="33A4344A" w14:textId="22786F8E" w:rsidR="00D8044A" w:rsidRPr="00982930" w:rsidRDefault="00D8044A" w:rsidP="00982930">
      <w:pPr>
        <w:pStyle w:val="Akapitzlist"/>
        <w:numPr>
          <w:ilvl w:val="1"/>
          <w:numId w:val="8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 Jeżeli w odpowiedzi na pytanie 4.1 zaznaczono „Nie”, należy dołączyć</w:t>
      </w:r>
      <w:r w:rsidR="004B014B" w:rsidRPr="00982930">
        <w:rPr>
          <w:rStyle w:val="Odwoanieprzypisudolnego"/>
          <w:rFonts w:asciiTheme="minorHAnsi" w:hAnsiTheme="minorHAnsi" w:cstheme="minorHAnsi"/>
          <w:lang w:eastAsia="en-GB"/>
        </w:rPr>
        <w:footnoteReference w:id="13"/>
      </w:r>
      <w:r w:rsidRPr="00982930">
        <w:rPr>
          <w:rFonts w:asciiTheme="minorHAnsi" w:hAnsiTheme="minorHAnsi" w:cstheme="minorHAnsi"/>
          <w:lang w:eastAsia="en-GB"/>
        </w:rPr>
        <w:t xml:space="preserve">  wypełnioną przez właściwy organ deklarację oraz mapę z obszarami Natura 2000, na której należy wskazać lokalizację inwestycji. Jeżeli projekt ma charakter nieinfrastrukturalny (np. opracowanie dokumentów, zakup wyposażenia), należy to odpowiednio wyjaśnić i w takim przypadku nie ma obowiązku dołączania deklaracji.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044A" w:rsidRPr="00982930" w14:paraId="09BD9A34" w14:textId="77777777" w:rsidTr="00A912C2">
        <w:tc>
          <w:tcPr>
            <w:tcW w:w="9062" w:type="dxa"/>
          </w:tcPr>
          <w:p w14:paraId="5BB35480" w14:textId="77777777" w:rsidR="00D8044A" w:rsidRPr="00982930" w:rsidRDefault="00D8044A" w:rsidP="00A912C2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673C6E56" w14:textId="77777777" w:rsidR="00D8044A" w:rsidRPr="00982930" w:rsidRDefault="00D8044A" w:rsidP="00D8044A">
      <w:pPr>
        <w:rPr>
          <w:rFonts w:asciiTheme="minorHAnsi" w:hAnsiTheme="minorHAnsi" w:cstheme="minorHAnsi"/>
          <w:lang w:eastAsia="en-GB"/>
        </w:rPr>
      </w:pPr>
    </w:p>
    <w:p w14:paraId="495CE11E" w14:textId="244DAEAA" w:rsidR="006A6B64" w:rsidRPr="00982930" w:rsidRDefault="00F72E29" w:rsidP="00982930">
      <w:pPr>
        <w:pStyle w:val="Akapitzlist"/>
        <w:keepNext/>
        <w:numPr>
          <w:ilvl w:val="0"/>
          <w:numId w:val="8"/>
        </w:numPr>
        <w:spacing w:before="360" w:after="120" w:line="240" w:lineRule="auto"/>
        <w:ind w:left="357" w:hanging="357"/>
        <w:contextualSpacing w:val="0"/>
        <w:outlineLvl w:val="1"/>
        <w:rPr>
          <w:rFonts w:asciiTheme="minorHAnsi" w:hAnsiTheme="minorHAnsi" w:cstheme="minorHAnsi"/>
          <w:b/>
        </w:rPr>
      </w:pPr>
      <w:r w:rsidRPr="00982930">
        <w:rPr>
          <w:rFonts w:asciiTheme="minorHAnsi" w:hAnsiTheme="minorHAnsi" w:cstheme="minorHAnsi"/>
          <w:b/>
          <w:bCs/>
          <w:lang w:eastAsia="en-GB"/>
        </w:rPr>
        <w:lastRenderedPageBreak/>
        <w:t>Stosowanie dyrektywy 2000/60/WE Parlamentu Europejskiego i Rady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14"/>
      </w:r>
      <w:r w:rsidRPr="00982930">
        <w:rPr>
          <w:rFonts w:asciiTheme="minorHAnsi" w:hAnsiTheme="minorHAnsi" w:cstheme="minorHAnsi"/>
          <w:b/>
          <w:bCs/>
          <w:lang w:eastAsia="en-GB"/>
        </w:rPr>
        <w:t xml:space="preserve"> („ramowej dyrektywy wodnej”); ocena oddziaływania na jednolitą część wód</w:t>
      </w:r>
    </w:p>
    <w:p w14:paraId="0E9B44D1" w14:textId="39D43DD6" w:rsidR="00F72E29" w:rsidRPr="00982930" w:rsidRDefault="00F72E29" w:rsidP="00F9704C">
      <w:pPr>
        <w:pStyle w:val="Akapitzlist"/>
        <w:numPr>
          <w:ilvl w:val="0"/>
          <w:numId w:val="12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Czy projekt obejmuje nowe zmiany charakterystyki fizycznej części wód powierzchniowych lub zmiany poziomu części wód podziemnych, które pogarszają stan jednolitej części wód lub uniemożliwiają osiągnięcie dobrego stanu wód/potencjału?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8044A" w:rsidRPr="00982930" w14:paraId="52352879" w14:textId="77777777" w:rsidTr="00F9704C">
        <w:trPr>
          <w:cantSplit/>
          <w:jc w:val="center"/>
        </w:trPr>
        <w:tc>
          <w:tcPr>
            <w:tcW w:w="851" w:type="dxa"/>
          </w:tcPr>
          <w:p w14:paraId="6E995573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B700A7A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644E9ACC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  <w:tc>
          <w:tcPr>
            <w:tcW w:w="851" w:type="dxa"/>
          </w:tcPr>
          <w:p w14:paraId="369571F5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E41826C" w14:textId="77777777" w:rsidR="00D8044A" w:rsidRPr="00982930" w:rsidRDefault="00D8044A" w:rsidP="00A912C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</w:tr>
    </w:tbl>
    <w:p w14:paraId="3C84FD37" w14:textId="77777777" w:rsidR="00D8044A" w:rsidRPr="00982930" w:rsidRDefault="00D8044A" w:rsidP="00982930">
      <w:pPr>
        <w:rPr>
          <w:rFonts w:asciiTheme="minorHAnsi" w:hAnsiTheme="minorHAnsi" w:cstheme="minorHAnsi"/>
          <w:lang w:eastAsia="en-GB"/>
        </w:rPr>
      </w:pPr>
    </w:p>
    <w:p w14:paraId="429FF569" w14:textId="77777777" w:rsidR="00427DEF" w:rsidRPr="00982930" w:rsidRDefault="00427DEF" w:rsidP="00CD5951">
      <w:pPr>
        <w:pStyle w:val="Akapitzlist"/>
        <w:numPr>
          <w:ilvl w:val="1"/>
          <w:numId w:val="13"/>
        </w:numPr>
        <w:tabs>
          <w:tab w:val="left" w:pos="993"/>
        </w:tabs>
        <w:ind w:left="584" w:hanging="357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Jeżeli zaznaczono odpowiedź „Tak”, projekt nie może być współfinansowany w ramach FEL 2021- 2027. </w:t>
      </w:r>
    </w:p>
    <w:p w14:paraId="7B02C4E5" w14:textId="3C1FFFE9" w:rsidR="00427DEF" w:rsidRPr="00982930" w:rsidRDefault="00427DEF" w:rsidP="00427DEF">
      <w:pPr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967A2" wp14:editId="27F991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2625" cy="257175"/>
                <wp:effectExtent l="0" t="0" r="28575" b="28575"/>
                <wp:wrapNone/>
                <wp:docPr id="1158861829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3270D9" w14:textId="77777777" w:rsidR="00427DEF" w:rsidRDefault="00427DEF" w:rsidP="00427D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A967A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0;width:453.75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" fillcolor="white [3201]" strokeweight=".5pt">
                <v:textbox>
                  <w:txbxContent>
                    <w:p w14:paraId="3A3270D9" w14:textId="77777777" w:rsidR="00427DEF" w:rsidRDefault="00427DEF" w:rsidP="00427DEF"/>
                  </w:txbxContent>
                </v:textbox>
              </v:shape>
            </w:pict>
          </mc:Fallback>
        </mc:AlternateContent>
      </w:r>
    </w:p>
    <w:p w14:paraId="434DCF6B" w14:textId="77777777" w:rsidR="00427DEF" w:rsidRPr="00982930" w:rsidRDefault="00427DEF" w:rsidP="00427DEF">
      <w:pPr>
        <w:rPr>
          <w:rFonts w:asciiTheme="minorHAnsi" w:hAnsiTheme="minorHAnsi" w:cstheme="minorHAnsi"/>
          <w:lang w:eastAsia="en-GB"/>
        </w:rPr>
      </w:pPr>
    </w:p>
    <w:p w14:paraId="02BB1691" w14:textId="33E07070" w:rsidR="00427DEF" w:rsidRPr="00982930" w:rsidRDefault="00427DEF" w:rsidP="00CD5951">
      <w:pPr>
        <w:pStyle w:val="Akapitzlist"/>
        <w:numPr>
          <w:ilvl w:val="1"/>
          <w:numId w:val="13"/>
        </w:numPr>
        <w:tabs>
          <w:tab w:val="left" w:pos="1134"/>
        </w:tabs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W przypadku zaznaczenia odpowiedzi „Nie”, należy dołączyć  ocenę wodnoprawną lub stanowisko właściwego organu Wód Polskich (jeżeli dotyczy).</w:t>
      </w:r>
    </w:p>
    <w:p w14:paraId="5965B060" w14:textId="77777777" w:rsidR="00427DEF" w:rsidRPr="00982930" w:rsidRDefault="00427DEF" w:rsidP="00427DEF">
      <w:pPr>
        <w:pStyle w:val="Akapitzlist"/>
        <w:rPr>
          <w:rFonts w:asciiTheme="minorHAnsi" w:hAnsiTheme="minorHAnsi" w:cstheme="minorHAnsi"/>
          <w:lang w:eastAsia="en-GB"/>
        </w:rPr>
      </w:pPr>
    </w:p>
    <w:p w14:paraId="778BD153" w14:textId="5A155854" w:rsidR="00D8044A" w:rsidRPr="00982930" w:rsidRDefault="00D8044A" w:rsidP="00F9704C">
      <w:pPr>
        <w:pStyle w:val="Akapitzlist"/>
        <w:numPr>
          <w:ilvl w:val="0"/>
          <w:numId w:val="12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Należy wyjaśnić, w jaki sposób projekt pokrywa się z celami planu gospodarowania wodami w dorzeczu, które ustanowiono dla odpowiednich jednolitych części wód. W przypadku uzyskania oceny wodnoprawnej lub stanowiska właściwego organu Wód Polskich należy powołać się na zapisy zawarte w ww. dokumentach.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8044A" w:rsidRPr="00982930" w14:paraId="4037305B" w14:textId="77777777" w:rsidTr="00A912C2">
        <w:tc>
          <w:tcPr>
            <w:tcW w:w="9209" w:type="dxa"/>
          </w:tcPr>
          <w:p w14:paraId="49EA6526" w14:textId="77777777" w:rsidR="00D8044A" w:rsidRPr="00982930" w:rsidRDefault="00D8044A" w:rsidP="00A912C2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5389F56E" w14:textId="77777777" w:rsidR="00D8044A" w:rsidRPr="00982930" w:rsidRDefault="00D8044A" w:rsidP="00427DEF">
      <w:pPr>
        <w:rPr>
          <w:rFonts w:asciiTheme="minorHAnsi" w:hAnsiTheme="minorHAnsi" w:cstheme="minorHAnsi"/>
          <w:lang w:eastAsia="en-GB"/>
        </w:rPr>
      </w:pPr>
    </w:p>
    <w:p w14:paraId="4CEB5CBA" w14:textId="4752A572" w:rsidR="00427DEF" w:rsidRPr="00982930" w:rsidRDefault="00A35EF7" w:rsidP="00982930">
      <w:pPr>
        <w:pStyle w:val="Akapitzlist"/>
        <w:keepNext/>
        <w:numPr>
          <w:ilvl w:val="0"/>
          <w:numId w:val="8"/>
        </w:numPr>
        <w:spacing w:before="360" w:after="120" w:line="240" w:lineRule="auto"/>
        <w:ind w:left="357" w:hanging="357"/>
        <w:contextualSpacing w:val="0"/>
        <w:outlineLvl w:val="1"/>
        <w:rPr>
          <w:rFonts w:asciiTheme="minorHAnsi" w:hAnsiTheme="minorHAnsi" w:cstheme="minorHAnsi"/>
          <w:b/>
          <w:bCs/>
          <w:lang w:eastAsia="en-GB"/>
        </w:rPr>
      </w:pPr>
      <w:r w:rsidRPr="00982930">
        <w:rPr>
          <w:rFonts w:asciiTheme="minorHAnsi" w:hAnsiTheme="minorHAnsi" w:cstheme="minorHAnsi"/>
          <w:b/>
          <w:bCs/>
          <w:lang w:eastAsia="en-GB"/>
        </w:rPr>
        <w:t>W przypadku projektów dotyczących gospodarki wodnej, ściekowej i odpadów stałych</w:t>
      </w:r>
      <w:r w:rsidR="00F72E29" w:rsidRPr="00982930">
        <w:rPr>
          <w:rFonts w:asciiTheme="minorHAnsi" w:hAnsiTheme="minorHAnsi" w:cstheme="minorHAnsi"/>
          <w:b/>
          <w:bCs/>
          <w:lang w:eastAsia="en-GB"/>
        </w:rPr>
        <w:t>, informacje na temat zgodności z innymi dyrektywami środowiskowymi</w:t>
      </w:r>
      <w:r w:rsidR="00F84500" w:rsidRPr="00982930">
        <w:rPr>
          <w:rFonts w:asciiTheme="minorHAnsi" w:hAnsiTheme="minorHAnsi" w:cstheme="minorHAnsi"/>
          <w:b/>
          <w:bCs/>
          <w:lang w:eastAsia="en-GB"/>
        </w:rPr>
        <w:t xml:space="preserve"> </w:t>
      </w:r>
    </w:p>
    <w:p w14:paraId="2F321AC6" w14:textId="77777777" w:rsidR="00427DEF" w:rsidRPr="00982930" w:rsidRDefault="00427DEF" w:rsidP="00F9704C">
      <w:pPr>
        <w:pStyle w:val="Akapitzlist"/>
        <w:numPr>
          <w:ilvl w:val="0"/>
          <w:numId w:val="14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Stosowanie dyrektywy Rady 91/271/EWG</w:t>
      </w:r>
      <w:r w:rsidRPr="00982930">
        <w:rPr>
          <w:rFonts w:asciiTheme="minorHAnsi" w:hAnsiTheme="minorHAnsi" w:cstheme="minorHAnsi"/>
          <w:lang w:eastAsia="en-GB"/>
        </w:rPr>
        <w:footnoteReference w:id="15"/>
      </w:r>
      <w:r w:rsidRPr="00982930">
        <w:rPr>
          <w:rFonts w:asciiTheme="minorHAnsi" w:hAnsiTheme="minorHAnsi" w:cstheme="minorHAnsi"/>
          <w:lang w:eastAsia="en-GB"/>
        </w:rPr>
        <w:t xml:space="preserve"> („dyrektywy dotyczącej oczyszczania ścieków komunalnych”) – projekty w sektorze usług zbiorowego zaopatrzenia w wodę i zbiorowego odprowadzania ścieków komunalnych.</w:t>
      </w:r>
    </w:p>
    <w:p w14:paraId="571B6745" w14:textId="77777777" w:rsidR="00427DEF" w:rsidRPr="00982930" w:rsidRDefault="00427DEF">
      <w:pPr>
        <w:pStyle w:val="Akapitzlist"/>
        <w:numPr>
          <w:ilvl w:val="0"/>
          <w:numId w:val="15"/>
        </w:numPr>
        <w:spacing w:before="120" w:after="120" w:line="240" w:lineRule="auto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Należy podać informację dotyczącą zgodności z dyrektywą dotyczącą oczyszczania ścieków komunalnych zgodnie z instrukcją wypełniania formularza OOŚ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427DEF" w:rsidRPr="00982930" w14:paraId="39CA8400" w14:textId="77777777" w:rsidTr="00A912C2">
        <w:tc>
          <w:tcPr>
            <w:tcW w:w="9356" w:type="dxa"/>
          </w:tcPr>
          <w:p w14:paraId="0EBB12BD" w14:textId="77777777" w:rsidR="00427DEF" w:rsidRPr="00982930" w:rsidRDefault="00427DEF" w:rsidP="00A912C2">
            <w:pPr>
              <w:spacing w:before="120" w:after="12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5711ADBD" w14:textId="77777777" w:rsidR="00427DEF" w:rsidRPr="00982930" w:rsidRDefault="00427DEF" w:rsidP="00427DEF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</w:p>
    <w:p w14:paraId="6787D1DB" w14:textId="32145FE8" w:rsidR="00427DEF" w:rsidRPr="00982930" w:rsidRDefault="00427DEF">
      <w:pPr>
        <w:pStyle w:val="Akapitzlist"/>
        <w:numPr>
          <w:ilvl w:val="0"/>
          <w:numId w:val="15"/>
        </w:numPr>
        <w:spacing w:before="120" w:after="120" w:line="240" w:lineRule="auto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lastRenderedPageBreak/>
        <w:t>Należy wyjaśnić, w jaki sposób projekt jest spójny z planem lub programem związanym z wdrażaniem dyrektywy dotyczącej oczyszczania ścieków komunalnych.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427DEF" w:rsidRPr="00982930" w14:paraId="42E5319F" w14:textId="77777777" w:rsidTr="00A912C2">
        <w:tc>
          <w:tcPr>
            <w:tcW w:w="9356" w:type="dxa"/>
          </w:tcPr>
          <w:p w14:paraId="608AAB94" w14:textId="77777777" w:rsidR="00427DEF" w:rsidRPr="00982930" w:rsidRDefault="00427DEF" w:rsidP="00A912C2">
            <w:pPr>
              <w:spacing w:before="120" w:after="12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7ADC5325" w14:textId="4BF91F49" w:rsidR="00427DEF" w:rsidRPr="00982930" w:rsidRDefault="00427DEF" w:rsidP="00427DEF">
      <w:pPr>
        <w:rPr>
          <w:rFonts w:asciiTheme="minorHAnsi" w:hAnsiTheme="minorHAnsi" w:cstheme="minorHAnsi"/>
          <w:lang w:eastAsia="en-GB"/>
        </w:rPr>
      </w:pPr>
    </w:p>
    <w:p w14:paraId="3F77EA02" w14:textId="77777777" w:rsidR="004B014B" w:rsidRPr="00982930" w:rsidRDefault="004B014B" w:rsidP="00F9704C">
      <w:pPr>
        <w:pStyle w:val="Akapitzlist"/>
        <w:numPr>
          <w:ilvl w:val="0"/>
          <w:numId w:val="14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Stosowanie dyrektywy 2008/98/WE Parlamentu Europejskiego i Rady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16"/>
      </w:r>
      <w:r w:rsidRPr="00982930">
        <w:rPr>
          <w:rFonts w:asciiTheme="minorHAnsi" w:hAnsiTheme="minorHAnsi" w:cstheme="minorHAnsi"/>
          <w:lang w:eastAsia="en-GB"/>
        </w:rPr>
        <w:t xml:space="preserve"> („dyrektywy ramowej w sprawie odpadów”) – projekty w sektorze gospodarowania odpadami</w:t>
      </w:r>
    </w:p>
    <w:p w14:paraId="7C858C7D" w14:textId="1110D4A3" w:rsidR="004B014B" w:rsidRPr="00982930" w:rsidRDefault="004B014B" w:rsidP="004B014B">
      <w:pPr>
        <w:ind w:left="36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Należy wyjaśnić, w jaki sposób projekt spełnia cele określone w art. 1 dyrektywy ramowej w sprawie odpadów. W szczególności, w jakim stopniu projekt jest spójny z odpowiednim planem gospodarki odpadami (art. 28), hierarchią postępowania z odpadami (art. 4) i w jaki sposób projekt przyczynia się do osiągnięcia celów w zakresie recyklingu (art. 11 ust. 2). Czy projekt ma istotny wkład w przejście na gospodarkę o obiegu zamkniętym, w tym zapobieganie powstawaniu odpadów, ich ponowne użycie i recykling.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014B" w:rsidRPr="00982930" w14:paraId="05EA6054" w14:textId="77777777" w:rsidTr="00A912C2">
        <w:tc>
          <w:tcPr>
            <w:tcW w:w="9062" w:type="dxa"/>
          </w:tcPr>
          <w:p w14:paraId="378F0CCA" w14:textId="77777777" w:rsidR="004B014B" w:rsidRPr="00982930" w:rsidRDefault="004B014B" w:rsidP="00A912C2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7CDDB131" w14:textId="77777777" w:rsidR="004B014B" w:rsidRPr="00982930" w:rsidRDefault="004B014B" w:rsidP="004B014B">
      <w:pPr>
        <w:ind w:left="360"/>
        <w:rPr>
          <w:rFonts w:asciiTheme="minorHAnsi" w:hAnsiTheme="minorHAnsi" w:cstheme="minorHAnsi"/>
          <w:lang w:eastAsia="en-GB"/>
        </w:rPr>
      </w:pPr>
    </w:p>
    <w:p w14:paraId="6104CBA7" w14:textId="77777777" w:rsidR="004B014B" w:rsidRPr="00982930" w:rsidRDefault="004B014B" w:rsidP="00F9704C">
      <w:pPr>
        <w:pStyle w:val="Akapitzlist"/>
        <w:numPr>
          <w:ilvl w:val="0"/>
          <w:numId w:val="14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Stosowanie dyrektywy 2010/75/UE Parlamentu Europejskiego i Rady</w:t>
      </w:r>
      <w:r w:rsidRPr="00982930">
        <w:rPr>
          <w:rFonts w:asciiTheme="minorHAnsi" w:hAnsiTheme="minorHAnsi" w:cstheme="minorHAnsi"/>
          <w:vertAlign w:val="superscript"/>
          <w:lang w:eastAsia="en-GB"/>
        </w:rPr>
        <w:footnoteReference w:id="17"/>
      </w:r>
      <w:r w:rsidRPr="00982930">
        <w:rPr>
          <w:rFonts w:asciiTheme="minorHAnsi" w:hAnsiTheme="minorHAnsi" w:cstheme="minorHAnsi"/>
          <w:lang w:eastAsia="en-GB"/>
        </w:rPr>
        <w:t xml:space="preserve"> („dyrektywy w sprawie emisji przemysłowych”) – projekty wymagające udzielenia pozwolenia zintegrowanego</w:t>
      </w:r>
    </w:p>
    <w:p w14:paraId="1005AFB2" w14:textId="77777777" w:rsidR="004B014B" w:rsidRPr="00982930" w:rsidRDefault="004B014B" w:rsidP="004B014B">
      <w:pPr>
        <w:ind w:left="36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Należy wyjaśnić, w jaki sposób projekt spełnia wymogi dyrektywy 2010/75/UE, w szczególności czyni zadość obowiązkowi eksploatowania zgodnie z zintegrowanym pozwoleniem opartym na najlepszej dostępnej technice (BAT) i w stosownych przypadkach przestrzega dopuszczalnych wielkości emisji określonych w przedmiotowej dyrektywie.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014B" w:rsidRPr="00982930" w14:paraId="6FF12948" w14:textId="77777777" w:rsidTr="00A912C2">
        <w:tc>
          <w:tcPr>
            <w:tcW w:w="9062" w:type="dxa"/>
          </w:tcPr>
          <w:p w14:paraId="1EBDBC65" w14:textId="77777777" w:rsidR="004B014B" w:rsidRPr="00982930" w:rsidRDefault="004B014B" w:rsidP="00A912C2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63FAB9D7" w14:textId="77777777" w:rsidR="004B014B" w:rsidRPr="00982930" w:rsidRDefault="004B014B" w:rsidP="004B014B">
      <w:pPr>
        <w:ind w:left="360"/>
        <w:rPr>
          <w:rFonts w:asciiTheme="minorHAnsi" w:hAnsiTheme="minorHAnsi" w:cstheme="minorHAnsi"/>
          <w:lang w:eastAsia="en-GB"/>
        </w:rPr>
      </w:pPr>
    </w:p>
    <w:p w14:paraId="3766FCB7" w14:textId="0389480F" w:rsidR="00427DEF" w:rsidRPr="00982930" w:rsidRDefault="004B014B" w:rsidP="00F9704C">
      <w:pPr>
        <w:pStyle w:val="Akapitzlist"/>
        <w:numPr>
          <w:ilvl w:val="0"/>
          <w:numId w:val="14"/>
        </w:numPr>
        <w:ind w:left="454" w:hanging="454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Wszelkie inne odpowiednie dyrektywy środowiskowe związane z realizacją projektu ( jeżeli dotyczy)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014B" w:rsidRPr="00982930" w14:paraId="70BA2EFF" w14:textId="77777777" w:rsidTr="00A912C2">
        <w:tc>
          <w:tcPr>
            <w:tcW w:w="9062" w:type="dxa"/>
          </w:tcPr>
          <w:p w14:paraId="632DD7BC" w14:textId="77777777" w:rsidR="004B014B" w:rsidRPr="00982930" w:rsidRDefault="004B014B" w:rsidP="00A912C2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705789FD" w14:textId="77777777" w:rsidR="00F31B1F" w:rsidRPr="00982930" w:rsidRDefault="00F31B1F" w:rsidP="00524F2B">
      <w:pPr>
        <w:rPr>
          <w:rFonts w:asciiTheme="minorHAnsi" w:hAnsiTheme="minorHAnsi" w:cstheme="minorHAnsi"/>
          <w:lang w:eastAsia="en-GB"/>
        </w:rPr>
      </w:pPr>
    </w:p>
    <w:p w14:paraId="30257974" w14:textId="689DECCC" w:rsidR="00F72E29" w:rsidRPr="00982930" w:rsidRDefault="00F72E29">
      <w:pPr>
        <w:pStyle w:val="Nagwek2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982930">
        <w:rPr>
          <w:rFonts w:asciiTheme="minorHAnsi" w:hAnsiTheme="minorHAnsi" w:cstheme="minorHAnsi"/>
          <w:color w:val="auto"/>
          <w:sz w:val="22"/>
          <w:szCs w:val="22"/>
        </w:rPr>
        <w:lastRenderedPageBreak/>
        <w:t>Koszt rozwiązań na rzecz zmniejszenia lub skompensowania negatywnego oddziaływania na środowisko, w szczególności wynikającego z procedury OOŚ lub innych procedur oceny (takich jak dyrektywa siedliskowa, ramowa dyrektywa wodna, dyrektywa w sprawie emisji przemysłowych) lub wymogów krajowych/regionalnych</w:t>
      </w:r>
    </w:p>
    <w:p w14:paraId="28B1163B" w14:textId="77777777" w:rsidR="00F72E29" w:rsidRPr="00982930" w:rsidRDefault="00F72E29" w:rsidP="00524F2B">
      <w:pPr>
        <w:keepNext/>
        <w:tabs>
          <w:tab w:val="left" w:pos="850"/>
        </w:tabs>
        <w:spacing w:before="120" w:after="120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>Jeżeli przedmiotowe koszty uwzględnia się w kosztach całkowitych, należy oszacować udział kosztów związanych z uruchomieniem rozwiązań na rzecz zmniejszenia lub skompensowania negatywnego oddziaływania na środowisko.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1350"/>
        <w:gridCol w:w="1344"/>
      </w:tblGrid>
      <w:tr w:rsidR="00F72E29" w:rsidRPr="00982930" w14:paraId="195C701E" w14:textId="77777777" w:rsidTr="00DD4B49">
        <w:trPr>
          <w:cantSplit/>
          <w:trHeight w:val="821"/>
        </w:trPr>
        <w:tc>
          <w:tcPr>
            <w:tcW w:w="1350" w:type="dxa"/>
          </w:tcPr>
          <w:p w14:paraId="2CAEAD07" w14:textId="77777777" w:rsidR="00F72E29" w:rsidRPr="00982930" w:rsidRDefault="00F72E29" w:rsidP="00AE04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  <w:r w:rsidRPr="00982930">
              <w:rPr>
                <w:rFonts w:asciiTheme="minorHAnsi" w:hAnsiTheme="minorHAnsi" w:cstheme="minorHAnsi"/>
                <w:lang w:eastAsia="en-GB"/>
              </w:rPr>
              <w:t>%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4430A5FB" w14:textId="77777777" w:rsidR="00F72E29" w:rsidRPr="00982930" w:rsidRDefault="00F72E29" w:rsidP="00AE04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spacing w:before="120" w:after="120" w:line="240" w:lineRule="auto"/>
              <w:rPr>
                <w:rFonts w:asciiTheme="minorHAnsi" w:hAnsiTheme="minorHAnsi" w:cstheme="minorHAnsi"/>
                <w:spacing w:val="20"/>
                <w:lang w:eastAsia="en-GB"/>
              </w:rPr>
            </w:pPr>
          </w:p>
        </w:tc>
      </w:tr>
    </w:tbl>
    <w:p w14:paraId="0A45F1E3" w14:textId="643B1DE0" w:rsidR="00F72E29" w:rsidRPr="00982930" w:rsidRDefault="001746B0" w:rsidP="001746B0">
      <w:pPr>
        <w:spacing w:before="120" w:after="120" w:line="240" w:lineRule="auto"/>
        <w:rPr>
          <w:rFonts w:asciiTheme="minorHAnsi" w:hAnsiTheme="minorHAnsi" w:cstheme="minorHAnsi"/>
          <w:lang w:eastAsia="en-GB"/>
        </w:rPr>
      </w:pPr>
      <w:r w:rsidRPr="00982930">
        <w:rPr>
          <w:rFonts w:asciiTheme="minorHAnsi" w:hAnsiTheme="minorHAnsi" w:cstheme="minorHAnsi"/>
          <w:lang w:eastAsia="en-GB"/>
        </w:rPr>
        <w:t xml:space="preserve">  </w:t>
      </w:r>
      <w:r w:rsidR="00F72E29" w:rsidRPr="00982930">
        <w:rPr>
          <w:rFonts w:asciiTheme="minorHAnsi" w:hAnsiTheme="minorHAnsi" w:cstheme="minorHAnsi"/>
          <w:lang w:eastAsia="en-GB"/>
        </w:rPr>
        <w:t>Należy krótko opisać rozwiązania</w:t>
      </w:r>
      <w:r w:rsidR="00F72E29" w:rsidRPr="00982930">
        <w:rPr>
          <w:rFonts w:asciiTheme="minorHAnsi" w:hAnsiTheme="minorHAnsi" w:cstheme="minorHAnsi"/>
          <w:lang w:eastAsia="en-GB"/>
        </w:rPr>
        <w:tab/>
      </w: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1746B0" w:rsidRPr="00982930" w14:paraId="24823FF5" w14:textId="77777777" w:rsidTr="001746B0">
        <w:tc>
          <w:tcPr>
            <w:tcW w:w="9214" w:type="dxa"/>
          </w:tcPr>
          <w:p w14:paraId="69BD76C5" w14:textId="77777777" w:rsidR="001746B0" w:rsidRPr="00982930" w:rsidRDefault="001746B0" w:rsidP="001746B0">
            <w:pPr>
              <w:spacing w:after="120" w:line="240" w:lineRule="auto"/>
              <w:ind w:left="-960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5207ADFD" w14:textId="77777777" w:rsidR="001746B0" w:rsidRPr="00982930" w:rsidRDefault="001746B0" w:rsidP="001746B0">
      <w:pPr>
        <w:spacing w:after="120" w:line="240" w:lineRule="auto"/>
        <w:ind w:left="851"/>
        <w:rPr>
          <w:rFonts w:asciiTheme="minorHAnsi" w:hAnsiTheme="minorHAnsi" w:cstheme="minorHAnsi"/>
          <w:lang w:eastAsia="en-GB"/>
        </w:rPr>
      </w:pPr>
    </w:p>
    <w:sectPr w:rsidR="001746B0" w:rsidRPr="00982930" w:rsidSect="00A83AD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0574" w14:textId="77777777" w:rsidR="00B81A59" w:rsidRDefault="00B81A59" w:rsidP="00F72E29">
      <w:pPr>
        <w:spacing w:after="0" w:line="240" w:lineRule="auto"/>
      </w:pPr>
      <w:r>
        <w:separator/>
      </w:r>
    </w:p>
  </w:endnote>
  <w:endnote w:type="continuationSeparator" w:id="0">
    <w:p w14:paraId="501EA35F" w14:textId="77777777" w:rsidR="00B81A59" w:rsidRDefault="00B81A59" w:rsidP="00F72E29">
      <w:pPr>
        <w:spacing w:after="0" w:line="240" w:lineRule="auto"/>
      </w:pPr>
      <w:r>
        <w:continuationSeparator/>
      </w:r>
    </w:p>
  </w:endnote>
  <w:endnote w:type="continuationNotice" w:id="1">
    <w:p w14:paraId="1C35ABE5" w14:textId="77777777" w:rsidR="00B81A59" w:rsidRDefault="00B81A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81588"/>
      <w:docPartObj>
        <w:docPartGallery w:val="Page Numbers (Bottom of Page)"/>
        <w:docPartUnique/>
      </w:docPartObj>
    </w:sdtPr>
    <w:sdtContent>
      <w:p w14:paraId="7015254B" w14:textId="0DA4BF08" w:rsidR="0000283B" w:rsidRDefault="000028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EB37BA6" w14:textId="030DEC6E" w:rsidR="001A6F83" w:rsidRDefault="003D0947">
    <w:pPr>
      <w:pStyle w:val="Stopka"/>
    </w:pPr>
    <w:r>
      <w:rPr>
        <w:noProof/>
      </w:rPr>
      <w:drawing>
        <wp:inline distT="0" distB="0" distL="0" distR="0" wp14:anchorId="4833F913" wp14:editId="0CE721D4">
          <wp:extent cx="5755005" cy="420370"/>
          <wp:effectExtent l="0" t="0" r="0" b="0"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5538209"/>
      <w:docPartObj>
        <w:docPartGallery w:val="Page Numbers (Bottom of Page)"/>
        <w:docPartUnique/>
      </w:docPartObj>
    </w:sdtPr>
    <w:sdtContent>
      <w:p w14:paraId="6F6C9A87" w14:textId="77777777" w:rsidR="00B0603D" w:rsidRDefault="00A76F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  <w:p w14:paraId="660FC56B" w14:textId="77777777" w:rsidR="005C3A41" w:rsidRDefault="00000000">
        <w:pPr>
          <w:pStyle w:val="Stopka"/>
          <w:jc w:val="right"/>
        </w:pPr>
      </w:p>
    </w:sdtContent>
  </w:sdt>
  <w:p w14:paraId="37B653B5" w14:textId="45CD0A45" w:rsidR="00A76F2C" w:rsidRDefault="005C3A41">
    <w:pPr>
      <w:pStyle w:val="Stopka"/>
      <w:jc w:val="right"/>
    </w:pPr>
    <w:r>
      <w:rPr>
        <w:noProof/>
      </w:rPr>
      <w:drawing>
        <wp:inline distT="0" distB="0" distL="0" distR="0" wp14:anchorId="0A76594B" wp14:editId="794C444C">
          <wp:extent cx="5755005" cy="420370"/>
          <wp:effectExtent l="0" t="0" r="0" b="0"/>
          <wp:docPr id="483744389" name="Obraz 4837443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4B2E9D" w14:textId="367EC0C7" w:rsidR="00DE69E0" w:rsidRDefault="00DE69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A94D" w14:textId="77777777" w:rsidR="00B81A59" w:rsidRDefault="00B81A59" w:rsidP="00F72E29">
      <w:pPr>
        <w:spacing w:after="0" w:line="240" w:lineRule="auto"/>
      </w:pPr>
      <w:r>
        <w:separator/>
      </w:r>
    </w:p>
  </w:footnote>
  <w:footnote w:type="continuationSeparator" w:id="0">
    <w:p w14:paraId="272669FB" w14:textId="77777777" w:rsidR="00B81A59" w:rsidRDefault="00B81A59" w:rsidP="00F72E29">
      <w:pPr>
        <w:spacing w:after="0" w:line="240" w:lineRule="auto"/>
      </w:pPr>
      <w:r>
        <w:continuationSeparator/>
      </w:r>
    </w:p>
  </w:footnote>
  <w:footnote w:type="continuationNotice" w:id="1">
    <w:p w14:paraId="67D499B5" w14:textId="77777777" w:rsidR="00B81A59" w:rsidRDefault="00B81A59">
      <w:pPr>
        <w:spacing w:after="0" w:line="240" w:lineRule="auto"/>
      </w:pPr>
    </w:p>
  </w:footnote>
  <w:footnote w:id="2">
    <w:p w14:paraId="1C869E8B" w14:textId="09728255" w:rsidR="005204F1" w:rsidRPr="00982930" w:rsidRDefault="005204F1">
      <w:pPr>
        <w:pStyle w:val="Tekstprzypisudolnego"/>
        <w:rPr>
          <w:sz w:val="18"/>
          <w:szCs w:val="18"/>
          <w:lang w:val="pl-PL"/>
        </w:rPr>
      </w:pPr>
      <w:r w:rsidRPr="00982930">
        <w:rPr>
          <w:rStyle w:val="Odwoanieprzypisudolnego"/>
          <w:sz w:val="18"/>
          <w:szCs w:val="18"/>
        </w:rPr>
        <w:footnoteRef/>
      </w:r>
      <w:r w:rsidRPr="00982930">
        <w:rPr>
          <w:sz w:val="18"/>
          <w:szCs w:val="18"/>
        </w:rPr>
        <w:t xml:space="preserve"> </w:t>
      </w:r>
      <w:r w:rsidRPr="00982930">
        <w:rPr>
          <w:sz w:val="18"/>
          <w:szCs w:val="18"/>
          <w:lang w:val="pl-PL"/>
        </w:rPr>
        <w:t>Zasada zachowania szczególnej ostrożności w sytuacji podejrzenia ryzyka</w:t>
      </w:r>
    </w:p>
  </w:footnote>
  <w:footnote w:id="3">
    <w:p w14:paraId="2F1B8E8D" w14:textId="42E30557" w:rsidR="005204F1" w:rsidRPr="00982930" w:rsidRDefault="005204F1">
      <w:pPr>
        <w:pStyle w:val="Tekstprzypisudolnego"/>
        <w:rPr>
          <w:sz w:val="18"/>
          <w:szCs w:val="18"/>
          <w:lang w:val="pl-PL"/>
        </w:rPr>
      </w:pPr>
      <w:r w:rsidRPr="00982930">
        <w:rPr>
          <w:rStyle w:val="Odwoanieprzypisudolnego"/>
          <w:sz w:val="18"/>
          <w:szCs w:val="18"/>
        </w:rPr>
        <w:footnoteRef/>
      </w:r>
      <w:r w:rsidRPr="00982930">
        <w:rPr>
          <w:sz w:val="18"/>
          <w:szCs w:val="18"/>
        </w:rPr>
        <w:t xml:space="preserve"> </w:t>
      </w:r>
      <w:r w:rsidRPr="00982930">
        <w:rPr>
          <w:sz w:val="18"/>
          <w:szCs w:val="18"/>
          <w:lang w:val="pl-PL"/>
        </w:rPr>
        <w:t xml:space="preserve">Inaczej zasada prewencji, polega na podejmowaniu działań wcześniej, zanim pojawi się szkoda, zagrożenie lub problem w celu zapobiegania skutkom </w:t>
      </w:r>
    </w:p>
  </w:footnote>
  <w:footnote w:id="4">
    <w:p w14:paraId="5231AB35" w14:textId="34A86F6D" w:rsidR="005204F1" w:rsidRPr="008328F5" w:rsidRDefault="005204F1">
      <w:pPr>
        <w:pStyle w:val="Tekstprzypisudolnego"/>
        <w:rPr>
          <w:lang w:val="pl-PL"/>
        </w:rPr>
      </w:pPr>
      <w:r w:rsidRPr="00982930">
        <w:rPr>
          <w:rStyle w:val="Odwoanieprzypisudolnego"/>
          <w:sz w:val="18"/>
          <w:szCs w:val="18"/>
        </w:rPr>
        <w:footnoteRef/>
      </w:r>
      <w:r w:rsidRPr="00982930">
        <w:rPr>
          <w:sz w:val="18"/>
          <w:szCs w:val="18"/>
        </w:rPr>
        <w:t xml:space="preserve"> Zasada zakładająca, że szkody lub zanieczyszczenia powinno się usuwać tam, gdzie powstają, a nie dopiero tam, gdzie pojawiają się ich skutki</w:t>
      </w:r>
    </w:p>
  </w:footnote>
  <w:footnote w:id="5">
    <w:p w14:paraId="79B1CA5F" w14:textId="77777777" w:rsidR="00F72E29" w:rsidRPr="00982930" w:rsidRDefault="00F72E29" w:rsidP="00AE043A">
      <w:pPr>
        <w:pStyle w:val="Tekstprzypisudolnego"/>
        <w:spacing w:before="120" w:after="0" w:line="240" w:lineRule="auto"/>
        <w:jc w:val="both"/>
        <w:rPr>
          <w:rFonts w:asciiTheme="minorHAnsi" w:hAnsiTheme="minorHAnsi" w:cstheme="minorHAnsi"/>
          <w:sz w:val="18"/>
          <w:szCs w:val="18"/>
          <w:lang w:val="pl-PL" w:eastAsia="en-GB"/>
        </w:rPr>
      </w:pPr>
      <w:r w:rsidRPr="00982930">
        <w:rPr>
          <w:rFonts w:asciiTheme="minorHAnsi" w:hAnsiTheme="minorHAnsi" w:cstheme="minorHAnsi"/>
          <w:sz w:val="18"/>
          <w:szCs w:val="18"/>
          <w:lang w:eastAsia="en-GB"/>
        </w:rPr>
        <w:footnoteRef/>
      </w:r>
      <w:r w:rsidR="006A3DDB" w:rsidRPr="00982930">
        <w:rPr>
          <w:rFonts w:asciiTheme="minorHAnsi" w:hAnsiTheme="minorHAnsi" w:cstheme="minorHAnsi"/>
          <w:sz w:val="18"/>
          <w:szCs w:val="18"/>
          <w:lang w:eastAsia="en-GB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eastAsia="en-GB"/>
        </w:rPr>
        <w:t>Dyrektywa 2001/42/WE Parlamentu Europejskiego i Rady z dnia 27 czerwca 2001 r. w sprawie oceny wpływu niektórych planów i programów na środowisko (Dz.U. 197 z 21.7.2001, s. 30)</w:t>
      </w:r>
      <w:r w:rsidR="00A47064" w:rsidRPr="00982930">
        <w:rPr>
          <w:rFonts w:asciiTheme="minorHAnsi" w:hAnsiTheme="minorHAnsi" w:cstheme="minorHAnsi"/>
          <w:sz w:val="18"/>
          <w:szCs w:val="18"/>
          <w:lang w:val="pl-PL" w:eastAsia="en-GB"/>
        </w:rPr>
        <w:t>.</w:t>
      </w:r>
    </w:p>
  </w:footnote>
  <w:footnote w:id="6">
    <w:p w14:paraId="34ADA5AF" w14:textId="77777777" w:rsidR="00F72E29" w:rsidRPr="00982930" w:rsidRDefault="00F72E29" w:rsidP="006A3DDB">
      <w:pPr>
        <w:pStyle w:val="Tekstprzypisudolnego"/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82930">
        <w:rPr>
          <w:rFonts w:asciiTheme="minorHAnsi" w:hAnsiTheme="minorHAnsi" w:cstheme="minorHAnsi"/>
          <w:sz w:val="18"/>
          <w:szCs w:val="18"/>
          <w:lang w:eastAsia="en-GB"/>
        </w:rPr>
        <w:footnoteRef/>
      </w:r>
      <w:r w:rsidR="006A3DDB" w:rsidRPr="00982930">
        <w:rPr>
          <w:rFonts w:asciiTheme="minorHAnsi" w:hAnsiTheme="minorHAnsi" w:cstheme="minorHAnsi"/>
          <w:sz w:val="18"/>
          <w:szCs w:val="18"/>
          <w:lang w:eastAsia="en-GB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eastAsia="en-GB"/>
        </w:rPr>
        <w:t xml:space="preserve">Przygotowane zgodnie z art. 5 i załącznikiem I do dyrektywy </w:t>
      </w:r>
      <w:r w:rsidR="00E506C5" w:rsidRPr="00982930">
        <w:rPr>
          <w:rFonts w:asciiTheme="minorHAnsi" w:hAnsiTheme="minorHAnsi" w:cstheme="minorHAnsi"/>
          <w:sz w:val="18"/>
          <w:szCs w:val="18"/>
          <w:lang w:val="pl-PL" w:eastAsia="en-GB"/>
        </w:rPr>
        <w:t>SOOŚ</w:t>
      </w:r>
      <w:r w:rsidR="00A47064" w:rsidRPr="00982930">
        <w:rPr>
          <w:rFonts w:asciiTheme="minorHAnsi" w:hAnsiTheme="minorHAnsi" w:cstheme="minorHAnsi"/>
          <w:sz w:val="18"/>
          <w:szCs w:val="18"/>
          <w:lang w:val="pl-PL" w:eastAsia="en-GB"/>
        </w:rPr>
        <w:t>.</w:t>
      </w:r>
    </w:p>
  </w:footnote>
  <w:footnote w:id="7">
    <w:p w14:paraId="04B9F821" w14:textId="77777777" w:rsidR="00F72E29" w:rsidRPr="006A3DDB" w:rsidRDefault="00F72E29" w:rsidP="00AE043A">
      <w:pPr>
        <w:pStyle w:val="Tekstprzypisudolnego"/>
        <w:spacing w:after="120" w:line="240" w:lineRule="auto"/>
        <w:jc w:val="both"/>
        <w:rPr>
          <w:rFonts w:ascii="Arial" w:hAnsi="Arial" w:cs="Arial"/>
          <w:sz w:val="18"/>
          <w:szCs w:val="18"/>
          <w:lang w:eastAsia="en-GB"/>
        </w:rPr>
      </w:pPr>
      <w:r w:rsidRPr="00982930">
        <w:rPr>
          <w:rFonts w:asciiTheme="minorHAnsi" w:hAnsiTheme="minorHAnsi" w:cstheme="minorHAnsi"/>
          <w:sz w:val="18"/>
          <w:szCs w:val="18"/>
        </w:rPr>
        <w:footnoteRef/>
      </w:r>
      <w:r w:rsidR="00DF7319" w:rsidRPr="00982930">
        <w:rPr>
          <w:rFonts w:asciiTheme="minorHAnsi" w:hAnsiTheme="minorHAnsi" w:cstheme="minorHAnsi"/>
          <w:sz w:val="18"/>
          <w:szCs w:val="18"/>
          <w:lang w:val="pl-PL" w:eastAsia="en-GB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eastAsia="en-GB"/>
        </w:rPr>
        <w:t>Dyrektywa Parlamentu Europejskiego i Rady 2011/92/UE z dnia 13 grudnia 2011 r. w sprawie oceny skutków wywieranych przez niektóre przedsięwzięcia publiczne i prywatne na środowisko (Dz.U. L 26 z 28.1.2012, s. 1).</w:t>
      </w:r>
      <w:r w:rsidR="0080713C" w:rsidRPr="00982930">
        <w:rPr>
          <w:rFonts w:asciiTheme="minorHAnsi" w:hAnsiTheme="minorHAnsi" w:cstheme="minorHAnsi"/>
          <w:sz w:val="18"/>
          <w:szCs w:val="18"/>
        </w:rPr>
        <w:t xml:space="preserve"> </w:t>
      </w:r>
      <w:r w:rsidR="0080713C" w:rsidRPr="00982930">
        <w:rPr>
          <w:rFonts w:asciiTheme="minorHAnsi" w:hAnsiTheme="minorHAnsi" w:cstheme="minorHAnsi"/>
          <w:sz w:val="18"/>
          <w:szCs w:val="18"/>
          <w:lang w:eastAsia="en-GB"/>
        </w:rPr>
        <w:t>Dyrektywa 2011/92 została zmieniona dyrektywą 2014/52/UE z dnia 16 kwietnia 2014 r. zmieniająca dyrektywę 2011/92/UE w sprawie oceny skutków wywieranych przez niektóre przedsięwzięcia publiczne i prywatne na środowisko (Dz.U. L 124/1 z 25.4.2014). Termin transpozycji do polskiego porządk</w:t>
      </w:r>
      <w:r w:rsidR="00B17287" w:rsidRPr="00982930">
        <w:rPr>
          <w:rFonts w:asciiTheme="minorHAnsi" w:hAnsiTheme="minorHAnsi" w:cstheme="minorHAnsi"/>
          <w:sz w:val="18"/>
          <w:szCs w:val="18"/>
          <w:lang w:eastAsia="en-GB"/>
        </w:rPr>
        <w:t>u prawnego dyrektywy 2014/52/UE</w:t>
      </w:r>
      <w:r w:rsidR="0080713C" w:rsidRPr="00982930">
        <w:rPr>
          <w:rFonts w:asciiTheme="minorHAnsi" w:hAnsiTheme="minorHAnsi" w:cstheme="minorHAnsi"/>
          <w:sz w:val="18"/>
          <w:szCs w:val="18"/>
          <w:lang w:eastAsia="en-GB"/>
        </w:rPr>
        <w:t xml:space="preserve"> </w:t>
      </w:r>
      <w:r w:rsidR="00100172" w:rsidRPr="00982930">
        <w:rPr>
          <w:rFonts w:asciiTheme="minorHAnsi" w:hAnsiTheme="minorHAnsi" w:cstheme="minorHAnsi"/>
          <w:sz w:val="18"/>
          <w:szCs w:val="18"/>
          <w:lang w:eastAsia="en-GB"/>
        </w:rPr>
        <w:t>m</w:t>
      </w:r>
      <w:r w:rsidR="00100172" w:rsidRPr="00982930">
        <w:rPr>
          <w:rFonts w:asciiTheme="minorHAnsi" w:hAnsiTheme="minorHAnsi" w:cstheme="minorHAnsi"/>
          <w:sz w:val="18"/>
          <w:szCs w:val="18"/>
          <w:lang w:val="pl-PL" w:eastAsia="en-GB"/>
        </w:rPr>
        <w:t>inął</w:t>
      </w:r>
      <w:r w:rsidR="00100172" w:rsidRPr="00982930">
        <w:rPr>
          <w:rFonts w:asciiTheme="minorHAnsi" w:hAnsiTheme="minorHAnsi" w:cstheme="minorHAnsi"/>
          <w:sz w:val="18"/>
          <w:szCs w:val="18"/>
          <w:lang w:eastAsia="en-GB"/>
        </w:rPr>
        <w:t xml:space="preserve"> </w:t>
      </w:r>
      <w:r w:rsidR="0080713C" w:rsidRPr="00982930">
        <w:rPr>
          <w:rFonts w:asciiTheme="minorHAnsi" w:hAnsiTheme="minorHAnsi" w:cstheme="minorHAnsi"/>
          <w:sz w:val="18"/>
          <w:szCs w:val="18"/>
          <w:lang w:eastAsia="en-GB"/>
        </w:rPr>
        <w:t>17 maja 2017 r.</w:t>
      </w:r>
    </w:p>
  </w:footnote>
  <w:footnote w:id="8">
    <w:p w14:paraId="67374ABD" w14:textId="77777777" w:rsidR="00DB5BF1" w:rsidRPr="00982930" w:rsidRDefault="00DB5BF1" w:rsidP="00DB5BF1">
      <w:pPr>
        <w:pStyle w:val="Tekstprzypisudolnego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  <w:lang w:eastAsia="en-GB"/>
        </w:rPr>
      </w:pPr>
      <w:r w:rsidRPr="00982930">
        <w:rPr>
          <w:rFonts w:asciiTheme="minorHAnsi" w:hAnsiTheme="minorHAnsi" w:cstheme="minorHAnsi"/>
          <w:sz w:val="18"/>
          <w:szCs w:val="18"/>
          <w:lang w:eastAsia="en-GB"/>
        </w:rPr>
        <w:footnoteRef/>
      </w:r>
      <w:r w:rsidRPr="00982930">
        <w:rPr>
          <w:rFonts w:asciiTheme="minorHAnsi" w:hAnsiTheme="minorHAnsi" w:cstheme="minorHAnsi"/>
          <w:sz w:val="18"/>
          <w:szCs w:val="18"/>
          <w:lang w:val="pl-PL" w:eastAsia="en-GB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eastAsia="en-GB"/>
        </w:rPr>
        <w:t>Przygotowane zgodnie z art. 5 i załącznikiem IV do dyrektywy 2011/92/UE.</w:t>
      </w:r>
    </w:p>
  </w:footnote>
  <w:footnote w:id="9">
    <w:p w14:paraId="4F3B1AF0" w14:textId="77777777" w:rsidR="00DB5BF1" w:rsidRPr="003A04D3" w:rsidRDefault="00DB5BF1" w:rsidP="00DB5BF1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2930">
        <w:rPr>
          <w:rFonts w:asciiTheme="minorHAnsi" w:hAnsiTheme="minorHAnsi" w:cstheme="minorHAnsi"/>
          <w:sz w:val="18"/>
          <w:szCs w:val="18"/>
        </w:rPr>
        <w:t xml:space="preserve"> W przypadkach gdy procedurę OOŚ zakończono prawnie wiążącą decyzją przed wydaniem zezwolenia na inwestycję zgodnie z art. 8 i 9 dyrektywy 2011/92/UE, państwa członkowskie udostępniają pisemne zobowiązanie do terminowego działania w celu zapewnienia wydania zezwolenia na inwestycję najpóźniej przed rozpoczęciem prac.</w:t>
      </w:r>
    </w:p>
  </w:footnote>
  <w:footnote w:id="10">
    <w:p w14:paraId="3FBCC07E" w14:textId="148515CE" w:rsidR="00F72E29" w:rsidRPr="00982930" w:rsidRDefault="00F72E29" w:rsidP="00AE043A">
      <w:pPr>
        <w:pStyle w:val="Tekstprzypisudolnego"/>
        <w:spacing w:after="120"/>
        <w:rPr>
          <w:rFonts w:asciiTheme="minorHAnsi" w:hAnsiTheme="minorHAnsi" w:cstheme="minorHAnsi"/>
          <w:sz w:val="18"/>
          <w:szCs w:val="18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  <w:lang w:val="pl"/>
        </w:rPr>
        <w:footnoteRef/>
      </w:r>
      <w:r w:rsidR="00B2696C" w:rsidRPr="00982930">
        <w:rPr>
          <w:rFonts w:asciiTheme="minorHAnsi" w:hAnsiTheme="minorHAnsi" w:cstheme="minorHAnsi"/>
          <w:sz w:val="18"/>
          <w:szCs w:val="18"/>
          <w:lang w:val="pl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val="pl"/>
        </w:rPr>
        <w:t>Dyrektywa Rady 92/43/EWG z dnia 21 maja 1992 r. w sprawie ochrony siedlisk przyrodniczych oraz dzikiej fauny i flory (Dz.U. L 206 z 22.7.1992, s. 7.).</w:t>
      </w:r>
    </w:p>
  </w:footnote>
  <w:footnote w:id="11">
    <w:p w14:paraId="1B3D4EC5" w14:textId="77777777" w:rsidR="00D8044A" w:rsidRPr="00982930" w:rsidRDefault="00D8044A" w:rsidP="00D8044A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2930">
        <w:rPr>
          <w:rFonts w:asciiTheme="minorHAnsi" w:hAnsiTheme="minorHAnsi" w:cstheme="minorHAnsi"/>
          <w:sz w:val="18"/>
          <w:szCs w:val="18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val="pl-PL"/>
        </w:rPr>
        <w:t>Najpóźniej przed podpisaniem umowy o dofinansowanie</w:t>
      </w:r>
    </w:p>
  </w:footnote>
  <w:footnote w:id="12">
    <w:p w14:paraId="1A0393B1" w14:textId="77777777" w:rsidR="00D8044A" w:rsidRPr="00982930" w:rsidRDefault="00D8044A" w:rsidP="00D8044A">
      <w:pPr>
        <w:pStyle w:val="Tekstprzypisudolnego"/>
        <w:spacing w:after="120"/>
        <w:rPr>
          <w:rFonts w:asciiTheme="minorHAnsi" w:hAnsiTheme="minorHAnsi" w:cstheme="minorHAnsi"/>
          <w:sz w:val="18"/>
          <w:szCs w:val="18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  <w:lang w:val="pl"/>
        </w:rPr>
        <w:footnoteRef/>
      </w:r>
      <w:r w:rsidRPr="00982930">
        <w:rPr>
          <w:rFonts w:asciiTheme="minorHAnsi" w:hAnsiTheme="minorHAnsi" w:cstheme="minorHAnsi"/>
          <w:sz w:val="18"/>
          <w:szCs w:val="18"/>
          <w:lang w:val="pl"/>
        </w:rPr>
        <w:t xml:space="preserve"> Zmieniona wersja przyjęta przez Komitet ds. siedlisk naturalnych w dniu 26 kwietnia 2012 r. </w:t>
      </w:r>
      <w:hyperlink r:id="rId1" w:anchor="art6" w:history="1">
        <w:r w:rsidRPr="00982930">
          <w:rPr>
            <w:rStyle w:val="Hipercze"/>
            <w:rFonts w:asciiTheme="minorHAnsi" w:hAnsiTheme="minorHAnsi" w:cstheme="minorHAnsi"/>
            <w:sz w:val="18"/>
            <w:szCs w:val="18"/>
            <w:lang w:val="pl"/>
          </w:rPr>
          <w:t>http://ec.europa.eu/environment/nature/natura2000/management/guidance_en.htm#art6</w:t>
        </w:r>
      </w:hyperlink>
      <w:r w:rsidRPr="00982930">
        <w:rPr>
          <w:rFonts w:asciiTheme="minorHAnsi" w:hAnsiTheme="minorHAnsi" w:cstheme="minorHAnsi"/>
          <w:sz w:val="18"/>
          <w:szCs w:val="18"/>
          <w:lang w:val="pl"/>
        </w:rPr>
        <w:t xml:space="preserve"> </w:t>
      </w:r>
    </w:p>
  </w:footnote>
  <w:footnote w:id="13">
    <w:p w14:paraId="13F84B76" w14:textId="77777777" w:rsidR="004B014B" w:rsidRPr="003E0CA5" w:rsidRDefault="004B014B" w:rsidP="004B014B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2930">
        <w:rPr>
          <w:rFonts w:asciiTheme="minorHAnsi" w:hAnsiTheme="minorHAnsi" w:cstheme="minorHAnsi"/>
          <w:sz w:val="18"/>
          <w:szCs w:val="18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val="pl-PL"/>
        </w:rPr>
        <w:t>Najpóźniej przed podpisaniem umowy o dofinansowanie</w:t>
      </w:r>
    </w:p>
  </w:footnote>
  <w:footnote w:id="14">
    <w:p w14:paraId="4F9F705F" w14:textId="79A5B516" w:rsidR="00F72E29" w:rsidRPr="00982930" w:rsidRDefault="00F72E29" w:rsidP="00982930">
      <w:pPr>
        <w:pStyle w:val="Tekstprzypisudolnego"/>
        <w:spacing w:after="120"/>
        <w:rPr>
          <w:rFonts w:asciiTheme="minorHAnsi" w:hAnsiTheme="minorHAnsi" w:cstheme="minorHAnsi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  <w:lang w:val="pl"/>
        </w:rPr>
        <w:footnoteRef/>
      </w:r>
      <w:r w:rsidR="007F373C" w:rsidRPr="00982930">
        <w:rPr>
          <w:rFonts w:asciiTheme="minorHAnsi" w:hAnsiTheme="minorHAnsi" w:cstheme="minorHAnsi"/>
          <w:sz w:val="18"/>
          <w:szCs w:val="18"/>
          <w:lang w:val="pl"/>
        </w:rPr>
        <w:t xml:space="preserve"> </w:t>
      </w:r>
      <w:r w:rsidRPr="00982930">
        <w:rPr>
          <w:rFonts w:asciiTheme="minorHAnsi" w:hAnsiTheme="minorHAnsi" w:cstheme="minorHAnsi"/>
          <w:sz w:val="18"/>
          <w:szCs w:val="18"/>
          <w:lang w:val="pl"/>
        </w:rPr>
        <w:t>Dyrektywa 2000/60/WE Parlamentu Europejskiego i Rady z dnia 23 października 2000 r. ustanawiająca ramy wspólnotowego działania w dziedzinie polityki wodnej (Dz.U. L 327 z 22.12.2000, s. 1).</w:t>
      </w:r>
    </w:p>
  </w:footnote>
  <w:footnote w:id="15">
    <w:p w14:paraId="6DAD66F8" w14:textId="77777777" w:rsidR="00427DEF" w:rsidRPr="002631DE" w:rsidRDefault="00427DEF" w:rsidP="00427DEF">
      <w:pPr>
        <w:pStyle w:val="Tekstprzypisudolnego"/>
        <w:spacing w:after="0"/>
        <w:rPr>
          <w:rFonts w:ascii="Arial" w:hAnsi="Arial" w:cs="Arial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  <w:lang w:val="pl"/>
        </w:rPr>
        <w:footnoteRef/>
      </w:r>
      <w:r w:rsidRPr="00982930">
        <w:rPr>
          <w:rFonts w:asciiTheme="minorHAnsi" w:hAnsiTheme="minorHAnsi" w:cstheme="minorHAnsi"/>
          <w:sz w:val="18"/>
          <w:szCs w:val="18"/>
          <w:lang w:val="pl"/>
        </w:rPr>
        <w:t xml:space="preserve"> Dyrektywa Rady 91/271/EWG z dnia 21 maja 1991 r. dotycząca oczyszczania ścieków komunalnych (Dz.U. L 135 z 30.5.1991, s. 40).</w:t>
      </w:r>
    </w:p>
  </w:footnote>
  <w:footnote w:id="16">
    <w:p w14:paraId="56398B8D" w14:textId="77777777" w:rsidR="004B014B" w:rsidRPr="00982930" w:rsidRDefault="004B014B" w:rsidP="004B014B">
      <w:pPr>
        <w:pStyle w:val="Tekstprzypisudolnego"/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  <w:lang w:val="pl"/>
        </w:rPr>
        <w:footnoteRef/>
      </w:r>
      <w:r w:rsidRPr="00982930">
        <w:rPr>
          <w:rFonts w:asciiTheme="minorHAnsi" w:hAnsiTheme="minorHAnsi" w:cstheme="minorHAnsi"/>
          <w:sz w:val="18"/>
          <w:szCs w:val="18"/>
          <w:lang w:val="pl"/>
        </w:rPr>
        <w:t xml:space="preserve"> Dyrektywa Parlamentu Europejskiego i Rady 2008/98/WE z dnia 19 listopada 2008 r. w sprawie odpadów oraz uchylająca niektóre dyrektywy (Dz.U. L 312 z 22.11.2008, s. 3). </w:t>
      </w:r>
    </w:p>
  </w:footnote>
  <w:footnote w:id="17">
    <w:p w14:paraId="4531F3F7" w14:textId="77777777" w:rsidR="004B014B" w:rsidRDefault="004B014B" w:rsidP="004B014B">
      <w:pPr>
        <w:pStyle w:val="Tekstprzypisudolnego"/>
        <w:spacing w:after="0"/>
      </w:pPr>
      <w:r w:rsidRPr="00982930">
        <w:rPr>
          <w:rStyle w:val="Odwoanieprzypisudolnego"/>
          <w:rFonts w:asciiTheme="minorHAnsi" w:hAnsiTheme="minorHAnsi" w:cstheme="minorHAnsi"/>
          <w:sz w:val="18"/>
          <w:szCs w:val="18"/>
          <w:lang w:val="pl"/>
        </w:rPr>
        <w:footnoteRef/>
      </w:r>
      <w:r w:rsidRPr="00982930">
        <w:rPr>
          <w:rFonts w:asciiTheme="minorHAnsi" w:hAnsiTheme="minorHAnsi" w:cstheme="minorHAnsi"/>
          <w:sz w:val="18"/>
          <w:szCs w:val="18"/>
          <w:lang w:val="pl"/>
        </w:rPr>
        <w:t xml:space="preserve"> Dyrektywa Parlamentu Europejskiego i Rady 2010/75/UE z dnia 24 listopada 2010 r. w sprawie emisji przemysłowych (zintegrowane zapobieganie zanieczyszczeniom i ich kontrola) (Dz.U. L 334 z 17.12.2010, s. 17).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1E7D" w14:textId="0FD72F37" w:rsidR="00A56EC4" w:rsidRPr="00A56EC4" w:rsidRDefault="00A56EC4" w:rsidP="00D429B9">
    <w:pPr>
      <w:pStyle w:val="Nagwek"/>
      <w:spacing w:after="0" w:line="240" w:lineRule="auto"/>
      <w:jc w:val="right"/>
      <w:rPr>
        <w:rFonts w:ascii="Arial" w:hAnsi="Arial" w:cs="Arial"/>
        <w:sz w:val="24"/>
        <w:szCs w:val="24"/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C2E0" w14:textId="46FF2E3A" w:rsidR="00916D9C" w:rsidRPr="00D80632" w:rsidRDefault="00D80632" w:rsidP="00D80632">
    <w:pPr>
      <w:rPr>
        <w:rFonts w:ascii="Arial" w:hAnsi="Arial" w:cs="Arial"/>
        <w:sz w:val="20"/>
        <w:szCs w:val="20"/>
      </w:rPr>
    </w:pPr>
    <w:r w:rsidRPr="00B9429F">
      <w:rPr>
        <w:rFonts w:ascii="Arial" w:hAnsi="Arial" w:cs="Arial"/>
        <w:sz w:val="20"/>
        <w:szCs w:val="20"/>
      </w:rPr>
      <w:t>Załącznik numer 5 do wzoru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1FE3"/>
    <w:multiLevelType w:val="hybridMultilevel"/>
    <w:tmpl w:val="EAAEA530"/>
    <w:lvl w:ilvl="0" w:tplc="9B3603A8">
      <w:start w:val="1"/>
      <w:numFmt w:val="lowerLetter"/>
      <w:lvlText w:val="%1)"/>
      <w:lvlJc w:val="left"/>
      <w:pPr>
        <w:ind w:left="1570" w:hanging="360"/>
      </w:pPr>
      <w:rPr>
        <w:rFonts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E54675B"/>
    <w:multiLevelType w:val="hybridMultilevel"/>
    <w:tmpl w:val="CCBCF7CC"/>
    <w:lvl w:ilvl="0" w:tplc="E34A3430">
      <w:start w:val="1"/>
      <w:numFmt w:val="decimal"/>
      <w:lvlText w:val="6.%1."/>
      <w:lvlJc w:val="left"/>
      <w:pPr>
        <w:ind w:left="72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305CB"/>
    <w:multiLevelType w:val="multilevel"/>
    <w:tmpl w:val="F24C07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5563EC"/>
    <w:multiLevelType w:val="hybridMultilevel"/>
    <w:tmpl w:val="6F02FE18"/>
    <w:lvl w:ilvl="0" w:tplc="975E8FA0">
      <w:start w:val="1"/>
      <w:numFmt w:val="decimal"/>
      <w:lvlText w:val="3.%1."/>
      <w:lvlJc w:val="left"/>
      <w:pPr>
        <w:ind w:left="72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1D90"/>
    <w:multiLevelType w:val="hybridMultilevel"/>
    <w:tmpl w:val="7B8C2504"/>
    <w:lvl w:ilvl="0" w:tplc="D228D7AE">
      <w:start w:val="1"/>
      <w:numFmt w:val="decimal"/>
      <w:lvlText w:val="%1)"/>
      <w:lvlJc w:val="left"/>
      <w:pPr>
        <w:ind w:left="72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1" w:tplc="97DC81F2">
      <w:start w:val="1"/>
      <w:numFmt w:val="lowerLetter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A0296"/>
    <w:multiLevelType w:val="hybridMultilevel"/>
    <w:tmpl w:val="97EE30B4"/>
    <w:lvl w:ilvl="0" w:tplc="C2A828CC">
      <w:start w:val="1"/>
      <w:numFmt w:val="decimal"/>
      <w:lvlText w:val="2.%1."/>
      <w:lvlJc w:val="left"/>
      <w:pPr>
        <w:ind w:left="72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70B09"/>
    <w:multiLevelType w:val="hybridMultilevel"/>
    <w:tmpl w:val="F412226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39286D22"/>
    <w:multiLevelType w:val="hybridMultilevel"/>
    <w:tmpl w:val="2B06DB4E"/>
    <w:lvl w:ilvl="0" w:tplc="B0482586">
      <w:start w:val="1"/>
      <w:numFmt w:val="decimal"/>
      <w:lvlText w:val="5.1.%1"/>
      <w:lvlJc w:val="left"/>
      <w:pPr>
        <w:ind w:left="144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1" w:tplc="0554E210">
      <w:start w:val="1"/>
      <w:numFmt w:val="decimal"/>
      <w:lvlText w:val="5.1.%2"/>
      <w:lvlJc w:val="left"/>
      <w:pPr>
        <w:ind w:left="72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 w15:restartNumberingAfterBreak="0">
    <w:nsid w:val="4CDF43F8"/>
    <w:multiLevelType w:val="hybridMultilevel"/>
    <w:tmpl w:val="ABDC836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F20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A0643"/>
    <w:multiLevelType w:val="hybridMultilevel"/>
    <w:tmpl w:val="3D36A54C"/>
    <w:lvl w:ilvl="0" w:tplc="937A324E">
      <w:start w:val="1"/>
      <w:numFmt w:val="decimal"/>
      <w:lvlText w:val="5.%1."/>
      <w:lvlJc w:val="left"/>
      <w:pPr>
        <w:ind w:left="72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F2B56"/>
    <w:multiLevelType w:val="hybridMultilevel"/>
    <w:tmpl w:val="54281E02"/>
    <w:lvl w:ilvl="0" w:tplc="FFFFFFFF">
      <w:start w:val="1"/>
      <w:numFmt w:val="lowerLetter"/>
      <w:lvlText w:val="%1)"/>
      <w:lvlJc w:val="left"/>
      <w:pPr>
        <w:ind w:left="1570" w:hanging="360"/>
      </w:pPr>
      <w:rPr>
        <w:rFonts w:hint="default"/>
        <w:sz w:val="22"/>
        <w:szCs w:val="24"/>
      </w:rPr>
    </w:lvl>
    <w:lvl w:ilvl="1" w:tplc="04150017">
      <w:start w:val="1"/>
      <w:numFmt w:val="lowerLetter"/>
      <w:lvlText w:val="%2)"/>
      <w:lvlJc w:val="left"/>
      <w:pPr>
        <w:ind w:left="2290" w:hanging="360"/>
      </w:pPr>
    </w:lvl>
    <w:lvl w:ilvl="2" w:tplc="FFFFFFFF" w:tentative="1">
      <w:start w:val="1"/>
      <w:numFmt w:val="lowerRoman"/>
      <w:lvlText w:val="%3."/>
      <w:lvlJc w:val="right"/>
      <w:pPr>
        <w:ind w:left="3010" w:hanging="180"/>
      </w:pPr>
    </w:lvl>
    <w:lvl w:ilvl="3" w:tplc="FFFFFFFF" w:tentative="1">
      <w:start w:val="1"/>
      <w:numFmt w:val="decimal"/>
      <w:lvlText w:val="%4."/>
      <w:lvlJc w:val="left"/>
      <w:pPr>
        <w:ind w:left="3730" w:hanging="360"/>
      </w:pPr>
    </w:lvl>
    <w:lvl w:ilvl="4" w:tplc="FFFFFFFF" w:tentative="1">
      <w:start w:val="1"/>
      <w:numFmt w:val="lowerLetter"/>
      <w:lvlText w:val="%5."/>
      <w:lvlJc w:val="left"/>
      <w:pPr>
        <w:ind w:left="4450" w:hanging="360"/>
      </w:pPr>
    </w:lvl>
    <w:lvl w:ilvl="5" w:tplc="FFFFFFFF" w:tentative="1">
      <w:start w:val="1"/>
      <w:numFmt w:val="lowerRoman"/>
      <w:lvlText w:val="%6."/>
      <w:lvlJc w:val="right"/>
      <w:pPr>
        <w:ind w:left="5170" w:hanging="180"/>
      </w:pPr>
    </w:lvl>
    <w:lvl w:ilvl="6" w:tplc="FFFFFFFF" w:tentative="1">
      <w:start w:val="1"/>
      <w:numFmt w:val="decimal"/>
      <w:lvlText w:val="%7."/>
      <w:lvlJc w:val="left"/>
      <w:pPr>
        <w:ind w:left="5890" w:hanging="360"/>
      </w:pPr>
    </w:lvl>
    <w:lvl w:ilvl="7" w:tplc="FFFFFFFF" w:tentative="1">
      <w:start w:val="1"/>
      <w:numFmt w:val="lowerLetter"/>
      <w:lvlText w:val="%8."/>
      <w:lvlJc w:val="left"/>
      <w:pPr>
        <w:ind w:left="6610" w:hanging="360"/>
      </w:pPr>
    </w:lvl>
    <w:lvl w:ilvl="8" w:tplc="FFFFFFFF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70AB2511"/>
    <w:multiLevelType w:val="hybridMultilevel"/>
    <w:tmpl w:val="763E93B4"/>
    <w:lvl w:ilvl="0" w:tplc="9B3603A8">
      <w:start w:val="1"/>
      <w:numFmt w:val="lowerLetter"/>
      <w:lvlText w:val="%1)"/>
      <w:lvlJc w:val="left"/>
      <w:pPr>
        <w:ind w:left="2137" w:hanging="360"/>
      </w:pPr>
      <w:rPr>
        <w:rFonts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57" w:hanging="360"/>
      </w:pPr>
    </w:lvl>
    <w:lvl w:ilvl="2" w:tplc="0415001B" w:tentative="1">
      <w:start w:val="1"/>
      <w:numFmt w:val="lowerRoman"/>
      <w:lvlText w:val="%3."/>
      <w:lvlJc w:val="right"/>
      <w:pPr>
        <w:ind w:left="3577" w:hanging="180"/>
      </w:pPr>
    </w:lvl>
    <w:lvl w:ilvl="3" w:tplc="0415000F" w:tentative="1">
      <w:start w:val="1"/>
      <w:numFmt w:val="decimal"/>
      <w:lvlText w:val="%4."/>
      <w:lvlJc w:val="left"/>
      <w:pPr>
        <w:ind w:left="4297" w:hanging="360"/>
      </w:pPr>
    </w:lvl>
    <w:lvl w:ilvl="4" w:tplc="04150019" w:tentative="1">
      <w:start w:val="1"/>
      <w:numFmt w:val="lowerLetter"/>
      <w:lvlText w:val="%5."/>
      <w:lvlJc w:val="left"/>
      <w:pPr>
        <w:ind w:left="5017" w:hanging="360"/>
      </w:pPr>
    </w:lvl>
    <w:lvl w:ilvl="5" w:tplc="0415001B" w:tentative="1">
      <w:start w:val="1"/>
      <w:numFmt w:val="lowerRoman"/>
      <w:lvlText w:val="%6."/>
      <w:lvlJc w:val="right"/>
      <w:pPr>
        <w:ind w:left="5737" w:hanging="180"/>
      </w:pPr>
    </w:lvl>
    <w:lvl w:ilvl="6" w:tplc="0415000F" w:tentative="1">
      <w:start w:val="1"/>
      <w:numFmt w:val="decimal"/>
      <w:lvlText w:val="%7."/>
      <w:lvlJc w:val="left"/>
      <w:pPr>
        <w:ind w:left="6457" w:hanging="360"/>
      </w:pPr>
    </w:lvl>
    <w:lvl w:ilvl="7" w:tplc="04150019" w:tentative="1">
      <w:start w:val="1"/>
      <w:numFmt w:val="lowerLetter"/>
      <w:lvlText w:val="%8."/>
      <w:lvlJc w:val="left"/>
      <w:pPr>
        <w:ind w:left="7177" w:hanging="360"/>
      </w:pPr>
    </w:lvl>
    <w:lvl w:ilvl="8" w:tplc="0415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3" w15:restartNumberingAfterBreak="0">
    <w:nsid w:val="74A83443"/>
    <w:multiLevelType w:val="hybridMultilevel"/>
    <w:tmpl w:val="466AC0EC"/>
    <w:lvl w:ilvl="0" w:tplc="1780E1A6">
      <w:start w:val="1"/>
      <w:numFmt w:val="decimal"/>
      <w:lvlText w:val="3.4.%1"/>
      <w:lvlJc w:val="left"/>
      <w:pPr>
        <w:ind w:left="720" w:hanging="360"/>
      </w:pPr>
      <w:rPr>
        <w:rFonts w:ascii="Arial" w:hAnsi="Arial" w:cs="DejaVu Sans" w:hint="default"/>
        <w:b w:val="0"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854570">
    <w:abstractNumId w:val="8"/>
    <w:lvlOverride w:ilvl="0">
      <w:startOverride w:val="1"/>
    </w:lvlOverride>
  </w:num>
  <w:num w:numId="2" w16cid:durableId="1022048922">
    <w:abstractNumId w:val="8"/>
  </w:num>
  <w:num w:numId="3" w16cid:durableId="1436560228">
    <w:abstractNumId w:val="9"/>
  </w:num>
  <w:num w:numId="4" w16cid:durableId="792989416">
    <w:abstractNumId w:val="0"/>
  </w:num>
  <w:num w:numId="5" w16cid:durableId="562447724">
    <w:abstractNumId w:val="12"/>
  </w:num>
  <w:num w:numId="6" w16cid:durableId="177627216">
    <w:abstractNumId w:val="4"/>
  </w:num>
  <w:num w:numId="7" w16cid:durableId="930285732">
    <w:abstractNumId w:val="11"/>
  </w:num>
  <w:num w:numId="8" w16cid:durableId="91362095">
    <w:abstractNumId w:val="2"/>
  </w:num>
  <w:num w:numId="9" w16cid:durableId="1509127570">
    <w:abstractNumId w:val="3"/>
  </w:num>
  <w:num w:numId="10" w16cid:durableId="1472479473">
    <w:abstractNumId w:val="5"/>
  </w:num>
  <w:num w:numId="11" w16cid:durableId="467665865">
    <w:abstractNumId w:val="13"/>
  </w:num>
  <w:num w:numId="12" w16cid:durableId="1005787566">
    <w:abstractNumId w:val="10"/>
  </w:num>
  <w:num w:numId="13" w16cid:durableId="1985350000">
    <w:abstractNumId w:val="7"/>
  </w:num>
  <w:num w:numId="14" w16cid:durableId="973172046">
    <w:abstractNumId w:val="1"/>
  </w:num>
  <w:num w:numId="15" w16cid:durableId="972245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AFF313C-CA37-4EEA-BE7F-F2C4170CF339}"/>
  </w:docVars>
  <w:rsids>
    <w:rsidRoot w:val="00F72E29"/>
    <w:rsid w:val="00000605"/>
    <w:rsid w:val="0000151C"/>
    <w:rsid w:val="0000283B"/>
    <w:rsid w:val="00004FFD"/>
    <w:rsid w:val="00007CEB"/>
    <w:rsid w:val="00015071"/>
    <w:rsid w:val="0002359D"/>
    <w:rsid w:val="00025F6C"/>
    <w:rsid w:val="00026F3F"/>
    <w:rsid w:val="000321F7"/>
    <w:rsid w:val="00032751"/>
    <w:rsid w:val="000327BF"/>
    <w:rsid w:val="00033652"/>
    <w:rsid w:val="000409AB"/>
    <w:rsid w:val="00040FCD"/>
    <w:rsid w:val="000432A0"/>
    <w:rsid w:val="00044048"/>
    <w:rsid w:val="0004695D"/>
    <w:rsid w:val="0004705C"/>
    <w:rsid w:val="00050FCC"/>
    <w:rsid w:val="00051F11"/>
    <w:rsid w:val="000526D1"/>
    <w:rsid w:val="00057094"/>
    <w:rsid w:val="00064980"/>
    <w:rsid w:val="00067DB3"/>
    <w:rsid w:val="00072AF8"/>
    <w:rsid w:val="00074AA5"/>
    <w:rsid w:val="00074BC3"/>
    <w:rsid w:val="000804A4"/>
    <w:rsid w:val="00080CFF"/>
    <w:rsid w:val="0008411C"/>
    <w:rsid w:val="00085107"/>
    <w:rsid w:val="0008565B"/>
    <w:rsid w:val="000857AF"/>
    <w:rsid w:val="00085ED1"/>
    <w:rsid w:val="000976E7"/>
    <w:rsid w:val="000A00EE"/>
    <w:rsid w:val="000A4453"/>
    <w:rsid w:val="000A4D68"/>
    <w:rsid w:val="000B2888"/>
    <w:rsid w:val="000B2E78"/>
    <w:rsid w:val="000B303D"/>
    <w:rsid w:val="000B30EF"/>
    <w:rsid w:val="000B4CA9"/>
    <w:rsid w:val="000B530C"/>
    <w:rsid w:val="000B57DF"/>
    <w:rsid w:val="000B7139"/>
    <w:rsid w:val="000B7FC5"/>
    <w:rsid w:val="000C2816"/>
    <w:rsid w:val="000C33B0"/>
    <w:rsid w:val="000C6B83"/>
    <w:rsid w:val="000D7DC5"/>
    <w:rsid w:val="000D7F55"/>
    <w:rsid w:val="000E1551"/>
    <w:rsid w:val="000E6A7A"/>
    <w:rsid w:val="000E720B"/>
    <w:rsid w:val="000F124E"/>
    <w:rsid w:val="000F176C"/>
    <w:rsid w:val="000F4A01"/>
    <w:rsid w:val="00100172"/>
    <w:rsid w:val="0010129C"/>
    <w:rsid w:val="00103B1D"/>
    <w:rsid w:val="001069F6"/>
    <w:rsid w:val="001072A4"/>
    <w:rsid w:val="0011160D"/>
    <w:rsid w:val="0011354F"/>
    <w:rsid w:val="001211BA"/>
    <w:rsid w:val="0012242B"/>
    <w:rsid w:val="0012289C"/>
    <w:rsid w:val="00123171"/>
    <w:rsid w:val="00123966"/>
    <w:rsid w:val="00124288"/>
    <w:rsid w:val="00124703"/>
    <w:rsid w:val="00125E1C"/>
    <w:rsid w:val="00127EDB"/>
    <w:rsid w:val="00131E20"/>
    <w:rsid w:val="001327D2"/>
    <w:rsid w:val="00132DB8"/>
    <w:rsid w:val="001411F9"/>
    <w:rsid w:val="00141C4A"/>
    <w:rsid w:val="00143CD9"/>
    <w:rsid w:val="00144BFF"/>
    <w:rsid w:val="00145102"/>
    <w:rsid w:val="00153087"/>
    <w:rsid w:val="00153D81"/>
    <w:rsid w:val="001543D0"/>
    <w:rsid w:val="00155D66"/>
    <w:rsid w:val="00161B8D"/>
    <w:rsid w:val="00163D17"/>
    <w:rsid w:val="00167357"/>
    <w:rsid w:val="00170155"/>
    <w:rsid w:val="00172198"/>
    <w:rsid w:val="001724C3"/>
    <w:rsid w:val="00173319"/>
    <w:rsid w:val="001746B0"/>
    <w:rsid w:val="00180EB4"/>
    <w:rsid w:val="001810FE"/>
    <w:rsid w:val="0018488C"/>
    <w:rsid w:val="00184F4B"/>
    <w:rsid w:val="00190BBD"/>
    <w:rsid w:val="00195E4A"/>
    <w:rsid w:val="001A1693"/>
    <w:rsid w:val="001A63BB"/>
    <w:rsid w:val="001A6F83"/>
    <w:rsid w:val="001B6577"/>
    <w:rsid w:val="001B68F0"/>
    <w:rsid w:val="001C5517"/>
    <w:rsid w:val="001C6442"/>
    <w:rsid w:val="001C70CB"/>
    <w:rsid w:val="001D1BCF"/>
    <w:rsid w:val="001E2124"/>
    <w:rsid w:val="001E22E2"/>
    <w:rsid w:val="001F200E"/>
    <w:rsid w:val="001F43E6"/>
    <w:rsid w:val="001F493C"/>
    <w:rsid w:val="001F57E6"/>
    <w:rsid w:val="001F60A2"/>
    <w:rsid w:val="0020015E"/>
    <w:rsid w:val="00202FE1"/>
    <w:rsid w:val="00203EA1"/>
    <w:rsid w:val="00207EDA"/>
    <w:rsid w:val="00212581"/>
    <w:rsid w:val="00216698"/>
    <w:rsid w:val="00217667"/>
    <w:rsid w:val="002177D5"/>
    <w:rsid w:val="00221D03"/>
    <w:rsid w:val="00222616"/>
    <w:rsid w:val="002258F9"/>
    <w:rsid w:val="002321EF"/>
    <w:rsid w:val="00234F25"/>
    <w:rsid w:val="00235A79"/>
    <w:rsid w:val="00235E78"/>
    <w:rsid w:val="00237262"/>
    <w:rsid w:val="00242AE8"/>
    <w:rsid w:val="00242D0F"/>
    <w:rsid w:val="0024382E"/>
    <w:rsid w:val="00243CF9"/>
    <w:rsid w:val="00245023"/>
    <w:rsid w:val="002464AB"/>
    <w:rsid w:val="00250F6F"/>
    <w:rsid w:val="0025409C"/>
    <w:rsid w:val="00256A17"/>
    <w:rsid w:val="00261EE6"/>
    <w:rsid w:val="002631DE"/>
    <w:rsid w:val="002636C4"/>
    <w:rsid w:val="00264B1F"/>
    <w:rsid w:val="00267571"/>
    <w:rsid w:val="00274067"/>
    <w:rsid w:val="00281F4F"/>
    <w:rsid w:val="0028217F"/>
    <w:rsid w:val="00285372"/>
    <w:rsid w:val="00287282"/>
    <w:rsid w:val="0029073A"/>
    <w:rsid w:val="00294AA9"/>
    <w:rsid w:val="0029660B"/>
    <w:rsid w:val="00296DF8"/>
    <w:rsid w:val="00297D4F"/>
    <w:rsid w:val="002A6875"/>
    <w:rsid w:val="002A6ECF"/>
    <w:rsid w:val="002B10C8"/>
    <w:rsid w:val="002B19D5"/>
    <w:rsid w:val="002B1E9F"/>
    <w:rsid w:val="002B376F"/>
    <w:rsid w:val="002B3D5C"/>
    <w:rsid w:val="002B457C"/>
    <w:rsid w:val="002B7030"/>
    <w:rsid w:val="002C141F"/>
    <w:rsid w:val="002C7391"/>
    <w:rsid w:val="002D060F"/>
    <w:rsid w:val="002D18CD"/>
    <w:rsid w:val="002D3247"/>
    <w:rsid w:val="002D4203"/>
    <w:rsid w:val="002E27CF"/>
    <w:rsid w:val="002E55D9"/>
    <w:rsid w:val="002E6230"/>
    <w:rsid w:val="002F6834"/>
    <w:rsid w:val="002F7EBE"/>
    <w:rsid w:val="00300FC1"/>
    <w:rsid w:val="0030425E"/>
    <w:rsid w:val="00305954"/>
    <w:rsid w:val="003115B6"/>
    <w:rsid w:val="0031409A"/>
    <w:rsid w:val="003142A5"/>
    <w:rsid w:val="0032355E"/>
    <w:rsid w:val="003235F4"/>
    <w:rsid w:val="003270DA"/>
    <w:rsid w:val="0033144E"/>
    <w:rsid w:val="00336D86"/>
    <w:rsid w:val="00336DFB"/>
    <w:rsid w:val="00337591"/>
    <w:rsid w:val="00337A22"/>
    <w:rsid w:val="00340F2B"/>
    <w:rsid w:val="00343302"/>
    <w:rsid w:val="00343B08"/>
    <w:rsid w:val="0034444C"/>
    <w:rsid w:val="00344E63"/>
    <w:rsid w:val="0035124A"/>
    <w:rsid w:val="00356513"/>
    <w:rsid w:val="00357BBA"/>
    <w:rsid w:val="00361195"/>
    <w:rsid w:val="003614CC"/>
    <w:rsid w:val="00362033"/>
    <w:rsid w:val="00367E9A"/>
    <w:rsid w:val="00370249"/>
    <w:rsid w:val="003705F2"/>
    <w:rsid w:val="00371B6F"/>
    <w:rsid w:val="00372DA7"/>
    <w:rsid w:val="00373498"/>
    <w:rsid w:val="00375DDA"/>
    <w:rsid w:val="003771CF"/>
    <w:rsid w:val="003814BB"/>
    <w:rsid w:val="0038170F"/>
    <w:rsid w:val="00383135"/>
    <w:rsid w:val="0038488E"/>
    <w:rsid w:val="00385BED"/>
    <w:rsid w:val="00386017"/>
    <w:rsid w:val="003866C5"/>
    <w:rsid w:val="00386BD6"/>
    <w:rsid w:val="00390184"/>
    <w:rsid w:val="00390E78"/>
    <w:rsid w:val="00391C21"/>
    <w:rsid w:val="00393928"/>
    <w:rsid w:val="00393C5E"/>
    <w:rsid w:val="0039516C"/>
    <w:rsid w:val="00396E47"/>
    <w:rsid w:val="00397064"/>
    <w:rsid w:val="003A04D3"/>
    <w:rsid w:val="003A0B1E"/>
    <w:rsid w:val="003A1159"/>
    <w:rsid w:val="003A7345"/>
    <w:rsid w:val="003B1E0A"/>
    <w:rsid w:val="003B5190"/>
    <w:rsid w:val="003B5551"/>
    <w:rsid w:val="003C3AC1"/>
    <w:rsid w:val="003C5F58"/>
    <w:rsid w:val="003C6672"/>
    <w:rsid w:val="003D0493"/>
    <w:rsid w:val="003D0947"/>
    <w:rsid w:val="003D5F92"/>
    <w:rsid w:val="003D6826"/>
    <w:rsid w:val="003D7CA9"/>
    <w:rsid w:val="003E0CA5"/>
    <w:rsid w:val="003E165C"/>
    <w:rsid w:val="003E26A6"/>
    <w:rsid w:val="003E311C"/>
    <w:rsid w:val="003E3919"/>
    <w:rsid w:val="003E5335"/>
    <w:rsid w:val="003F0927"/>
    <w:rsid w:val="003F1DC3"/>
    <w:rsid w:val="003F4488"/>
    <w:rsid w:val="003F497B"/>
    <w:rsid w:val="003F5912"/>
    <w:rsid w:val="003F614C"/>
    <w:rsid w:val="003F6379"/>
    <w:rsid w:val="003F720C"/>
    <w:rsid w:val="00400FA4"/>
    <w:rsid w:val="00401768"/>
    <w:rsid w:val="00404E2E"/>
    <w:rsid w:val="00411818"/>
    <w:rsid w:val="00412B73"/>
    <w:rsid w:val="00414AAE"/>
    <w:rsid w:val="004156EF"/>
    <w:rsid w:val="0042005D"/>
    <w:rsid w:val="00420A30"/>
    <w:rsid w:val="00426974"/>
    <w:rsid w:val="00426A04"/>
    <w:rsid w:val="00427DEF"/>
    <w:rsid w:val="00430D37"/>
    <w:rsid w:val="00436F14"/>
    <w:rsid w:val="0044176D"/>
    <w:rsid w:val="00441C45"/>
    <w:rsid w:val="004427FD"/>
    <w:rsid w:val="0044379C"/>
    <w:rsid w:val="004470C2"/>
    <w:rsid w:val="00450457"/>
    <w:rsid w:val="00450A1D"/>
    <w:rsid w:val="00453393"/>
    <w:rsid w:val="00456679"/>
    <w:rsid w:val="004679AE"/>
    <w:rsid w:val="004714CB"/>
    <w:rsid w:val="00471564"/>
    <w:rsid w:val="00475E47"/>
    <w:rsid w:val="004764FE"/>
    <w:rsid w:val="0048126F"/>
    <w:rsid w:val="00482812"/>
    <w:rsid w:val="0048456F"/>
    <w:rsid w:val="00484EDA"/>
    <w:rsid w:val="00486996"/>
    <w:rsid w:val="004927C2"/>
    <w:rsid w:val="00494C20"/>
    <w:rsid w:val="00496545"/>
    <w:rsid w:val="004A0E09"/>
    <w:rsid w:val="004A2F99"/>
    <w:rsid w:val="004B014B"/>
    <w:rsid w:val="004B25B8"/>
    <w:rsid w:val="004B34CB"/>
    <w:rsid w:val="004B4610"/>
    <w:rsid w:val="004B4AB8"/>
    <w:rsid w:val="004B6C7A"/>
    <w:rsid w:val="004B6E77"/>
    <w:rsid w:val="004C1662"/>
    <w:rsid w:val="004C623A"/>
    <w:rsid w:val="004D3DC4"/>
    <w:rsid w:val="004D48B7"/>
    <w:rsid w:val="004E31FA"/>
    <w:rsid w:val="004E5185"/>
    <w:rsid w:val="004F34DE"/>
    <w:rsid w:val="004F36AD"/>
    <w:rsid w:val="004F4B9C"/>
    <w:rsid w:val="004F6430"/>
    <w:rsid w:val="004F7526"/>
    <w:rsid w:val="00500759"/>
    <w:rsid w:val="00502640"/>
    <w:rsid w:val="00507647"/>
    <w:rsid w:val="0050778A"/>
    <w:rsid w:val="00511020"/>
    <w:rsid w:val="00511186"/>
    <w:rsid w:val="00513918"/>
    <w:rsid w:val="005143BC"/>
    <w:rsid w:val="0051710E"/>
    <w:rsid w:val="00517E85"/>
    <w:rsid w:val="005204F1"/>
    <w:rsid w:val="005241E4"/>
    <w:rsid w:val="00524904"/>
    <w:rsid w:val="00524F2B"/>
    <w:rsid w:val="00526480"/>
    <w:rsid w:val="0053363B"/>
    <w:rsid w:val="00535225"/>
    <w:rsid w:val="00541CE0"/>
    <w:rsid w:val="005425D9"/>
    <w:rsid w:val="005428A9"/>
    <w:rsid w:val="00543858"/>
    <w:rsid w:val="00546F68"/>
    <w:rsid w:val="005470CC"/>
    <w:rsid w:val="005471B0"/>
    <w:rsid w:val="00547F17"/>
    <w:rsid w:val="00550DB3"/>
    <w:rsid w:val="0055572B"/>
    <w:rsid w:val="00556BB3"/>
    <w:rsid w:val="005609D8"/>
    <w:rsid w:val="005614FF"/>
    <w:rsid w:val="00562331"/>
    <w:rsid w:val="0056410F"/>
    <w:rsid w:val="0056476D"/>
    <w:rsid w:val="00564C92"/>
    <w:rsid w:val="00567B98"/>
    <w:rsid w:val="005741FE"/>
    <w:rsid w:val="00576348"/>
    <w:rsid w:val="00576F2F"/>
    <w:rsid w:val="005805E6"/>
    <w:rsid w:val="00580A8F"/>
    <w:rsid w:val="00580FF3"/>
    <w:rsid w:val="00581D2A"/>
    <w:rsid w:val="00583AE1"/>
    <w:rsid w:val="00585E40"/>
    <w:rsid w:val="005925A6"/>
    <w:rsid w:val="00592A0A"/>
    <w:rsid w:val="0059353D"/>
    <w:rsid w:val="00594D9C"/>
    <w:rsid w:val="00597E99"/>
    <w:rsid w:val="005A6C69"/>
    <w:rsid w:val="005A7416"/>
    <w:rsid w:val="005B497C"/>
    <w:rsid w:val="005B4CA2"/>
    <w:rsid w:val="005B7113"/>
    <w:rsid w:val="005C1AD1"/>
    <w:rsid w:val="005C3A41"/>
    <w:rsid w:val="005C6EFC"/>
    <w:rsid w:val="005D03EE"/>
    <w:rsid w:val="005E2CE3"/>
    <w:rsid w:val="005E3114"/>
    <w:rsid w:val="005E3A60"/>
    <w:rsid w:val="005E6418"/>
    <w:rsid w:val="005E66B7"/>
    <w:rsid w:val="005E6AF4"/>
    <w:rsid w:val="005E7149"/>
    <w:rsid w:val="005F29A4"/>
    <w:rsid w:val="005F2FF2"/>
    <w:rsid w:val="005F317A"/>
    <w:rsid w:val="005F6793"/>
    <w:rsid w:val="005F6DF9"/>
    <w:rsid w:val="00601030"/>
    <w:rsid w:val="006046D4"/>
    <w:rsid w:val="00604C29"/>
    <w:rsid w:val="006051FE"/>
    <w:rsid w:val="006101CA"/>
    <w:rsid w:val="00611B4E"/>
    <w:rsid w:val="00611E9F"/>
    <w:rsid w:val="00612661"/>
    <w:rsid w:val="0061396E"/>
    <w:rsid w:val="00615A48"/>
    <w:rsid w:val="00616C2F"/>
    <w:rsid w:val="006324FF"/>
    <w:rsid w:val="0063340C"/>
    <w:rsid w:val="006342A8"/>
    <w:rsid w:val="00634AC4"/>
    <w:rsid w:val="00643812"/>
    <w:rsid w:val="0064626F"/>
    <w:rsid w:val="006463FB"/>
    <w:rsid w:val="00651324"/>
    <w:rsid w:val="00653631"/>
    <w:rsid w:val="00653A0D"/>
    <w:rsid w:val="00654A6E"/>
    <w:rsid w:val="00655FD5"/>
    <w:rsid w:val="006560B6"/>
    <w:rsid w:val="00664179"/>
    <w:rsid w:val="0066620C"/>
    <w:rsid w:val="00666F93"/>
    <w:rsid w:val="00673231"/>
    <w:rsid w:val="0067343E"/>
    <w:rsid w:val="0067384A"/>
    <w:rsid w:val="00674BF6"/>
    <w:rsid w:val="0067589A"/>
    <w:rsid w:val="00677FA1"/>
    <w:rsid w:val="00677FC1"/>
    <w:rsid w:val="00680147"/>
    <w:rsid w:val="0068045D"/>
    <w:rsid w:val="0068160E"/>
    <w:rsid w:val="0068209F"/>
    <w:rsid w:val="00682CD1"/>
    <w:rsid w:val="0068318D"/>
    <w:rsid w:val="00687A1D"/>
    <w:rsid w:val="00692436"/>
    <w:rsid w:val="00692927"/>
    <w:rsid w:val="00694712"/>
    <w:rsid w:val="00695BB9"/>
    <w:rsid w:val="00697C82"/>
    <w:rsid w:val="006A0263"/>
    <w:rsid w:val="006A3DDB"/>
    <w:rsid w:val="006A413E"/>
    <w:rsid w:val="006A5503"/>
    <w:rsid w:val="006A6B64"/>
    <w:rsid w:val="006B1115"/>
    <w:rsid w:val="006B1A91"/>
    <w:rsid w:val="006B4240"/>
    <w:rsid w:val="006B4576"/>
    <w:rsid w:val="006B6EF8"/>
    <w:rsid w:val="006C1443"/>
    <w:rsid w:val="006C51EE"/>
    <w:rsid w:val="006C6841"/>
    <w:rsid w:val="006C707D"/>
    <w:rsid w:val="006C7CA6"/>
    <w:rsid w:val="006C7F97"/>
    <w:rsid w:val="006D4BF7"/>
    <w:rsid w:val="006D695F"/>
    <w:rsid w:val="006E0ACC"/>
    <w:rsid w:val="006E4340"/>
    <w:rsid w:val="006E765A"/>
    <w:rsid w:val="006E7F82"/>
    <w:rsid w:val="006F1DAF"/>
    <w:rsid w:val="006F278C"/>
    <w:rsid w:val="006F4F34"/>
    <w:rsid w:val="006F627F"/>
    <w:rsid w:val="00700D04"/>
    <w:rsid w:val="007012A3"/>
    <w:rsid w:val="0070208E"/>
    <w:rsid w:val="00702B64"/>
    <w:rsid w:val="00706E70"/>
    <w:rsid w:val="00712391"/>
    <w:rsid w:val="00712793"/>
    <w:rsid w:val="00713375"/>
    <w:rsid w:val="0071595A"/>
    <w:rsid w:val="00720049"/>
    <w:rsid w:val="007202AD"/>
    <w:rsid w:val="0072119F"/>
    <w:rsid w:val="00721D8E"/>
    <w:rsid w:val="00722515"/>
    <w:rsid w:val="00727EB7"/>
    <w:rsid w:val="00730632"/>
    <w:rsid w:val="00730D65"/>
    <w:rsid w:val="00731136"/>
    <w:rsid w:val="00732B78"/>
    <w:rsid w:val="00735CD7"/>
    <w:rsid w:val="007368B2"/>
    <w:rsid w:val="0074147C"/>
    <w:rsid w:val="00741A71"/>
    <w:rsid w:val="00743D5D"/>
    <w:rsid w:val="00750F7F"/>
    <w:rsid w:val="007517CC"/>
    <w:rsid w:val="00753EE3"/>
    <w:rsid w:val="00754F1B"/>
    <w:rsid w:val="00755B3F"/>
    <w:rsid w:val="0075791C"/>
    <w:rsid w:val="00757ECD"/>
    <w:rsid w:val="0076110C"/>
    <w:rsid w:val="007621DA"/>
    <w:rsid w:val="00764248"/>
    <w:rsid w:val="00764BBA"/>
    <w:rsid w:val="00772918"/>
    <w:rsid w:val="00773CC9"/>
    <w:rsid w:val="00774816"/>
    <w:rsid w:val="0077752C"/>
    <w:rsid w:val="00777836"/>
    <w:rsid w:val="00777D53"/>
    <w:rsid w:val="00780868"/>
    <w:rsid w:val="007816A3"/>
    <w:rsid w:val="00782637"/>
    <w:rsid w:val="00782794"/>
    <w:rsid w:val="00783726"/>
    <w:rsid w:val="0078761C"/>
    <w:rsid w:val="00787E8A"/>
    <w:rsid w:val="00790B73"/>
    <w:rsid w:val="00796A66"/>
    <w:rsid w:val="00796C7B"/>
    <w:rsid w:val="007A01FF"/>
    <w:rsid w:val="007A4142"/>
    <w:rsid w:val="007A4144"/>
    <w:rsid w:val="007A4211"/>
    <w:rsid w:val="007A4E70"/>
    <w:rsid w:val="007A506C"/>
    <w:rsid w:val="007B5106"/>
    <w:rsid w:val="007C1CC4"/>
    <w:rsid w:val="007C46B2"/>
    <w:rsid w:val="007C4D2F"/>
    <w:rsid w:val="007C7572"/>
    <w:rsid w:val="007D2549"/>
    <w:rsid w:val="007D5F6C"/>
    <w:rsid w:val="007E23CB"/>
    <w:rsid w:val="007E35A7"/>
    <w:rsid w:val="007E49FA"/>
    <w:rsid w:val="007E7BBC"/>
    <w:rsid w:val="007F1D1A"/>
    <w:rsid w:val="007F2AB3"/>
    <w:rsid w:val="007F373C"/>
    <w:rsid w:val="007F44E2"/>
    <w:rsid w:val="007F78ED"/>
    <w:rsid w:val="00802359"/>
    <w:rsid w:val="008023CF"/>
    <w:rsid w:val="008027E2"/>
    <w:rsid w:val="00804006"/>
    <w:rsid w:val="0080713C"/>
    <w:rsid w:val="00810D0B"/>
    <w:rsid w:val="008163C7"/>
    <w:rsid w:val="00816EBE"/>
    <w:rsid w:val="008209D6"/>
    <w:rsid w:val="00820A17"/>
    <w:rsid w:val="00822AA4"/>
    <w:rsid w:val="00822B94"/>
    <w:rsid w:val="00824D0E"/>
    <w:rsid w:val="00825EFF"/>
    <w:rsid w:val="00827F06"/>
    <w:rsid w:val="0083251C"/>
    <w:rsid w:val="008328F5"/>
    <w:rsid w:val="0083581E"/>
    <w:rsid w:val="00836DC8"/>
    <w:rsid w:val="00841227"/>
    <w:rsid w:val="00842511"/>
    <w:rsid w:val="00843F52"/>
    <w:rsid w:val="00844A3E"/>
    <w:rsid w:val="00844F86"/>
    <w:rsid w:val="00850217"/>
    <w:rsid w:val="008516F0"/>
    <w:rsid w:val="0085176E"/>
    <w:rsid w:val="00855A47"/>
    <w:rsid w:val="00857B95"/>
    <w:rsid w:val="00862D36"/>
    <w:rsid w:val="008675C2"/>
    <w:rsid w:val="0088107C"/>
    <w:rsid w:val="0088162C"/>
    <w:rsid w:val="00891B05"/>
    <w:rsid w:val="008929C6"/>
    <w:rsid w:val="00894734"/>
    <w:rsid w:val="00896D4F"/>
    <w:rsid w:val="008A38C9"/>
    <w:rsid w:val="008A48D3"/>
    <w:rsid w:val="008A4C2B"/>
    <w:rsid w:val="008B1042"/>
    <w:rsid w:val="008B4604"/>
    <w:rsid w:val="008C1565"/>
    <w:rsid w:val="008C1E2E"/>
    <w:rsid w:val="008C3182"/>
    <w:rsid w:val="008C4A37"/>
    <w:rsid w:val="008C627E"/>
    <w:rsid w:val="008C7720"/>
    <w:rsid w:val="008D0135"/>
    <w:rsid w:val="008D0DC3"/>
    <w:rsid w:val="008D66A5"/>
    <w:rsid w:val="008E358D"/>
    <w:rsid w:val="008E47F2"/>
    <w:rsid w:val="008E7838"/>
    <w:rsid w:val="00900ACD"/>
    <w:rsid w:val="00904185"/>
    <w:rsid w:val="00910345"/>
    <w:rsid w:val="009121A9"/>
    <w:rsid w:val="00915053"/>
    <w:rsid w:val="00916D9C"/>
    <w:rsid w:val="009220F9"/>
    <w:rsid w:val="00922F56"/>
    <w:rsid w:val="0092755F"/>
    <w:rsid w:val="00931361"/>
    <w:rsid w:val="00946BAD"/>
    <w:rsid w:val="00950865"/>
    <w:rsid w:val="00951A21"/>
    <w:rsid w:val="00952109"/>
    <w:rsid w:val="00954D8C"/>
    <w:rsid w:val="0095631F"/>
    <w:rsid w:val="00956953"/>
    <w:rsid w:val="00957441"/>
    <w:rsid w:val="009605DB"/>
    <w:rsid w:val="00960D1B"/>
    <w:rsid w:val="009611AD"/>
    <w:rsid w:val="00962BFD"/>
    <w:rsid w:val="0096669B"/>
    <w:rsid w:val="00967AFE"/>
    <w:rsid w:val="00970C16"/>
    <w:rsid w:val="00972FCB"/>
    <w:rsid w:val="00974340"/>
    <w:rsid w:val="00975080"/>
    <w:rsid w:val="0097555E"/>
    <w:rsid w:val="00977946"/>
    <w:rsid w:val="00982930"/>
    <w:rsid w:val="0098586E"/>
    <w:rsid w:val="009867C1"/>
    <w:rsid w:val="009904DC"/>
    <w:rsid w:val="00990EA0"/>
    <w:rsid w:val="009941E8"/>
    <w:rsid w:val="0099462E"/>
    <w:rsid w:val="00995B40"/>
    <w:rsid w:val="009A4DBF"/>
    <w:rsid w:val="009A645E"/>
    <w:rsid w:val="009A6A69"/>
    <w:rsid w:val="009A7A91"/>
    <w:rsid w:val="009B075F"/>
    <w:rsid w:val="009B0B90"/>
    <w:rsid w:val="009B110E"/>
    <w:rsid w:val="009B3E56"/>
    <w:rsid w:val="009B5AF8"/>
    <w:rsid w:val="009C0984"/>
    <w:rsid w:val="009C20D0"/>
    <w:rsid w:val="009C279D"/>
    <w:rsid w:val="009D1573"/>
    <w:rsid w:val="009D2EEF"/>
    <w:rsid w:val="009D3F33"/>
    <w:rsid w:val="009D45CB"/>
    <w:rsid w:val="009E04F6"/>
    <w:rsid w:val="009E0708"/>
    <w:rsid w:val="009E2174"/>
    <w:rsid w:val="009F267C"/>
    <w:rsid w:val="009F47EB"/>
    <w:rsid w:val="009F510E"/>
    <w:rsid w:val="009F70BE"/>
    <w:rsid w:val="00A024D8"/>
    <w:rsid w:val="00A12E00"/>
    <w:rsid w:val="00A12E2C"/>
    <w:rsid w:val="00A14EEC"/>
    <w:rsid w:val="00A176EC"/>
    <w:rsid w:val="00A2607E"/>
    <w:rsid w:val="00A26CED"/>
    <w:rsid w:val="00A319F1"/>
    <w:rsid w:val="00A3203E"/>
    <w:rsid w:val="00A3322A"/>
    <w:rsid w:val="00A35EF7"/>
    <w:rsid w:val="00A37691"/>
    <w:rsid w:val="00A405E7"/>
    <w:rsid w:val="00A41AD3"/>
    <w:rsid w:val="00A46818"/>
    <w:rsid w:val="00A47064"/>
    <w:rsid w:val="00A509A3"/>
    <w:rsid w:val="00A519AF"/>
    <w:rsid w:val="00A538A7"/>
    <w:rsid w:val="00A544DB"/>
    <w:rsid w:val="00A5594B"/>
    <w:rsid w:val="00A56EC4"/>
    <w:rsid w:val="00A5774A"/>
    <w:rsid w:val="00A57909"/>
    <w:rsid w:val="00A6144A"/>
    <w:rsid w:val="00A64348"/>
    <w:rsid w:val="00A659E7"/>
    <w:rsid w:val="00A67C72"/>
    <w:rsid w:val="00A751E3"/>
    <w:rsid w:val="00A75362"/>
    <w:rsid w:val="00A76F2C"/>
    <w:rsid w:val="00A77171"/>
    <w:rsid w:val="00A807AB"/>
    <w:rsid w:val="00A81DBD"/>
    <w:rsid w:val="00A81E0C"/>
    <w:rsid w:val="00A83ADB"/>
    <w:rsid w:val="00A84A37"/>
    <w:rsid w:val="00A85D0A"/>
    <w:rsid w:val="00A85D69"/>
    <w:rsid w:val="00A8785E"/>
    <w:rsid w:val="00A9158F"/>
    <w:rsid w:val="00A918C8"/>
    <w:rsid w:val="00A924E8"/>
    <w:rsid w:val="00A937C7"/>
    <w:rsid w:val="00A942D8"/>
    <w:rsid w:val="00A94EAE"/>
    <w:rsid w:val="00A974A5"/>
    <w:rsid w:val="00AA0A3E"/>
    <w:rsid w:val="00AA1F1F"/>
    <w:rsid w:val="00AA209B"/>
    <w:rsid w:val="00AA3636"/>
    <w:rsid w:val="00AA3A45"/>
    <w:rsid w:val="00AA4F1C"/>
    <w:rsid w:val="00AA663D"/>
    <w:rsid w:val="00AA6AF4"/>
    <w:rsid w:val="00AA7859"/>
    <w:rsid w:val="00AB006D"/>
    <w:rsid w:val="00AB0DE7"/>
    <w:rsid w:val="00AB5D73"/>
    <w:rsid w:val="00AC2311"/>
    <w:rsid w:val="00AC5231"/>
    <w:rsid w:val="00AC6954"/>
    <w:rsid w:val="00AD048A"/>
    <w:rsid w:val="00AD2A23"/>
    <w:rsid w:val="00AD502E"/>
    <w:rsid w:val="00AD671E"/>
    <w:rsid w:val="00AE043A"/>
    <w:rsid w:val="00AE09D8"/>
    <w:rsid w:val="00AF2890"/>
    <w:rsid w:val="00AF2EFF"/>
    <w:rsid w:val="00AF3616"/>
    <w:rsid w:val="00AF5BCD"/>
    <w:rsid w:val="00AF68C4"/>
    <w:rsid w:val="00B009BF"/>
    <w:rsid w:val="00B015E4"/>
    <w:rsid w:val="00B03774"/>
    <w:rsid w:val="00B0603D"/>
    <w:rsid w:val="00B06F4B"/>
    <w:rsid w:val="00B07843"/>
    <w:rsid w:val="00B07E4E"/>
    <w:rsid w:val="00B140B9"/>
    <w:rsid w:val="00B144D8"/>
    <w:rsid w:val="00B1469F"/>
    <w:rsid w:val="00B14CC7"/>
    <w:rsid w:val="00B17287"/>
    <w:rsid w:val="00B17F00"/>
    <w:rsid w:val="00B222B0"/>
    <w:rsid w:val="00B24E96"/>
    <w:rsid w:val="00B2696C"/>
    <w:rsid w:val="00B31462"/>
    <w:rsid w:val="00B3500A"/>
    <w:rsid w:val="00B43BC5"/>
    <w:rsid w:val="00B44558"/>
    <w:rsid w:val="00B526B4"/>
    <w:rsid w:val="00B55094"/>
    <w:rsid w:val="00B57A5F"/>
    <w:rsid w:val="00B62F18"/>
    <w:rsid w:val="00B63394"/>
    <w:rsid w:val="00B654B5"/>
    <w:rsid w:val="00B6677F"/>
    <w:rsid w:val="00B67278"/>
    <w:rsid w:val="00B710B4"/>
    <w:rsid w:val="00B72363"/>
    <w:rsid w:val="00B731B9"/>
    <w:rsid w:val="00B758A4"/>
    <w:rsid w:val="00B760FE"/>
    <w:rsid w:val="00B77B4A"/>
    <w:rsid w:val="00B806EC"/>
    <w:rsid w:val="00B81A59"/>
    <w:rsid w:val="00B82B0A"/>
    <w:rsid w:val="00B83AB9"/>
    <w:rsid w:val="00B90532"/>
    <w:rsid w:val="00BA3EA1"/>
    <w:rsid w:val="00BA7EEF"/>
    <w:rsid w:val="00BB33DF"/>
    <w:rsid w:val="00BB35F2"/>
    <w:rsid w:val="00BB75BA"/>
    <w:rsid w:val="00BC203C"/>
    <w:rsid w:val="00BC76D2"/>
    <w:rsid w:val="00BD08D8"/>
    <w:rsid w:val="00BD2E37"/>
    <w:rsid w:val="00BD4565"/>
    <w:rsid w:val="00BE1EFB"/>
    <w:rsid w:val="00BE72AC"/>
    <w:rsid w:val="00BE72B7"/>
    <w:rsid w:val="00BF2E31"/>
    <w:rsid w:val="00BF56AC"/>
    <w:rsid w:val="00BF7ECB"/>
    <w:rsid w:val="00BF7F1A"/>
    <w:rsid w:val="00C019EB"/>
    <w:rsid w:val="00C03754"/>
    <w:rsid w:val="00C0441A"/>
    <w:rsid w:val="00C049F8"/>
    <w:rsid w:val="00C07F1E"/>
    <w:rsid w:val="00C10D57"/>
    <w:rsid w:val="00C144E6"/>
    <w:rsid w:val="00C16D53"/>
    <w:rsid w:val="00C175E8"/>
    <w:rsid w:val="00C22DA4"/>
    <w:rsid w:val="00C241BD"/>
    <w:rsid w:val="00C275B3"/>
    <w:rsid w:val="00C3040D"/>
    <w:rsid w:val="00C37C4D"/>
    <w:rsid w:val="00C4054F"/>
    <w:rsid w:val="00C40BB3"/>
    <w:rsid w:val="00C44710"/>
    <w:rsid w:val="00C5061F"/>
    <w:rsid w:val="00C54D96"/>
    <w:rsid w:val="00C5573C"/>
    <w:rsid w:val="00C563AA"/>
    <w:rsid w:val="00C56EF7"/>
    <w:rsid w:val="00C60CD0"/>
    <w:rsid w:val="00C62496"/>
    <w:rsid w:val="00C631AB"/>
    <w:rsid w:val="00C64BC6"/>
    <w:rsid w:val="00C65EA0"/>
    <w:rsid w:val="00C66A16"/>
    <w:rsid w:val="00C67599"/>
    <w:rsid w:val="00C7040C"/>
    <w:rsid w:val="00C73361"/>
    <w:rsid w:val="00C75E6E"/>
    <w:rsid w:val="00C765FA"/>
    <w:rsid w:val="00C814D2"/>
    <w:rsid w:val="00C82774"/>
    <w:rsid w:val="00C83B8D"/>
    <w:rsid w:val="00C922EA"/>
    <w:rsid w:val="00C94490"/>
    <w:rsid w:val="00C953A9"/>
    <w:rsid w:val="00C97C12"/>
    <w:rsid w:val="00C97FBD"/>
    <w:rsid w:val="00CA1E34"/>
    <w:rsid w:val="00CA5763"/>
    <w:rsid w:val="00CA5ACE"/>
    <w:rsid w:val="00CA5E69"/>
    <w:rsid w:val="00CA6DFA"/>
    <w:rsid w:val="00CB3783"/>
    <w:rsid w:val="00CB3B12"/>
    <w:rsid w:val="00CB7D26"/>
    <w:rsid w:val="00CC2B3D"/>
    <w:rsid w:val="00CC602B"/>
    <w:rsid w:val="00CD0614"/>
    <w:rsid w:val="00CD0A91"/>
    <w:rsid w:val="00CD20C3"/>
    <w:rsid w:val="00CD5251"/>
    <w:rsid w:val="00CD5951"/>
    <w:rsid w:val="00CD780A"/>
    <w:rsid w:val="00CE15D8"/>
    <w:rsid w:val="00CE5CFC"/>
    <w:rsid w:val="00CF0FE6"/>
    <w:rsid w:val="00CF10D6"/>
    <w:rsid w:val="00CF1D8D"/>
    <w:rsid w:val="00CF572E"/>
    <w:rsid w:val="00D0191D"/>
    <w:rsid w:val="00D04B5B"/>
    <w:rsid w:val="00D125EC"/>
    <w:rsid w:val="00D17CC4"/>
    <w:rsid w:val="00D20D3B"/>
    <w:rsid w:val="00D218D1"/>
    <w:rsid w:val="00D231D4"/>
    <w:rsid w:val="00D2500A"/>
    <w:rsid w:val="00D331F0"/>
    <w:rsid w:val="00D359C6"/>
    <w:rsid w:val="00D37F50"/>
    <w:rsid w:val="00D4135C"/>
    <w:rsid w:val="00D429B9"/>
    <w:rsid w:val="00D42F27"/>
    <w:rsid w:val="00D45D92"/>
    <w:rsid w:val="00D4724B"/>
    <w:rsid w:val="00D4778C"/>
    <w:rsid w:val="00D47B97"/>
    <w:rsid w:val="00D50296"/>
    <w:rsid w:val="00D529F1"/>
    <w:rsid w:val="00D569CE"/>
    <w:rsid w:val="00D56ED4"/>
    <w:rsid w:val="00D61FA0"/>
    <w:rsid w:val="00D6392B"/>
    <w:rsid w:val="00D6582B"/>
    <w:rsid w:val="00D70241"/>
    <w:rsid w:val="00D71ED5"/>
    <w:rsid w:val="00D76EC4"/>
    <w:rsid w:val="00D76FB6"/>
    <w:rsid w:val="00D8044A"/>
    <w:rsid w:val="00D80529"/>
    <w:rsid w:val="00D80632"/>
    <w:rsid w:val="00D81196"/>
    <w:rsid w:val="00D817D4"/>
    <w:rsid w:val="00D823FA"/>
    <w:rsid w:val="00D83776"/>
    <w:rsid w:val="00D84FBB"/>
    <w:rsid w:val="00D8597D"/>
    <w:rsid w:val="00D909F9"/>
    <w:rsid w:val="00D9501E"/>
    <w:rsid w:val="00D95FAC"/>
    <w:rsid w:val="00D97865"/>
    <w:rsid w:val="00DA29BA"/>
    <w:rsid w:val="00DA6A4E"/>
    <w:rsid w:val="00DB35CC"/>
    <w:rsid w:val="00DB5BF1"/>
    <w:rsid w:val="00DB7E04"/>
    <w:rsid w:val="00DC33B2"/>
    <w:rsid w:val="00DC4D89"/>
    <w:rsid w:val="00DC5DE6"/>
    <w:rsid w:val="00DD10A3"/>
    <w:rsid w:val="00DD3E13"/>
    <w:rsid w:val="00DD41B8"/>
    <w:rsid w:val="00DD4B49"/>
    <w:rsid w:val="00DD66B0"/>
    <w:rsid w:val="00DD67D7"/>
    <w:rsid w:val="00DE05D6"/>
    <w:rsid w:val="00DE14E2"/>
    <w:rsid w:val="00DE18BB"/>
    <w:rsid w:val="00DE1E2F"/>
    <w:rsid w:val="00DE38C7"/>
    <w:rsid w:val="00DE405C"/>
    <w:rsid w:val="00DE5651"/>
    <w:rsid w:val="00DE6987"/>
    <w:rsid w:val="00DE69E0"/>
    <w:rsid w:val="00DE7D38"/>
    <w:rsid w:val="00DF02CF"/>
    <w:rsid w:val="00DF25A1"/>
    <w:rsid w:val="00DF3EA5"/>
    <w:rsid w:val="00DF419A"/>
    <w:rsid w:val="00DF54CF"/>
    <w:rsid w:val="00DF7319"/>
    <w:rsid w:val="00DF7463"/>
    <w:rsid w:val="00E01E25"/>
    <w:rsid w:val="00E10869"/>
    <w:rsid w:val="00E13244"/>
    <w:rsid w:val="00E20D2B"/>
    <w:rsid w:val="00E23C6E"/>
    <w:rsid w:val="00E261CE"/>
    <w:rsid w:val="00E26B90"/>
    <w:rsid w:val="00E27B43"/>
    <w:rsid w:val="00E33126"/>
    <w:rsid w:val="00E34255"/>
    <w:rsid w:val="00E343DC"/>
    <w:rsid w:val="00E356B9"/>
    <w:rsid w:val="00E379F8"/>
    <w:rsid w:val="00E4008F"/>
    <w:rsid w:val="00E42EB7"/>
    <w:rsid w:val="00E42F06"/>
    <w:rsid w:val="00E4370A"/>
    <w:rsid w:val="00E43B8B"/>
    <w:rsid w:val="00E443B0"/>
    <w:rsid w:val="00E506C5"/>
    <w:rsid w:val="00E51FD5"/>
    <w:rsid w:val="00E53A68"/>
    <w:rsid w:val="00E606E7"/>
    <w:rsid w:val="00E62B18"/>
    <w:rsid w:val="00E64DA6"/>
    <w:rsid w:val="00E6520A"/>
    <w:rsid w:val="00E65452"/>
    <w:rsid w:val="00E67AB2"/>
    <w:rsid w:val="00E70A56"/>
    <w:rsid w:val="00E73303"/>
    <w:rsid w:val="00E7415D"/>
    <w:rsid w:val="00E81650"/>
    <w:rsid w:val="00E8194A"/>
    <w:rsid w:val="00E81B60"/>
    <w:rsid w:val="00E81E1E"/>
    <w:rsid w:val="00E85064"/>
    <w:rsid w:val="00E8587F"/>
    <w:rsid w:val="00E87A95"/>
    <w:rsid w:val="00E94F99"/>
    <w:rsid w:val="00E9562B"/>
    <w:rsid w:val="00EA0D41"/>
    <w:rsid w:val="00EA0E95"/>
    <w:rsid w:val="00EA38DB"/>
    <w:rsid w:val="00EB0402"/>
    <w:rsid w:val="00EB3017"/>
    <w:rsid w:val="00EC21C4"/>
    <w:rsid w:val="00EC2549"/>
    <w:rsid w:val="00EC2AA0"/>
    <w:rsid w:val="00EC4826"/>
    <w:rsid w:val="00EC5088"/>
    <w:rsid w:val="00ED0650"/>
    <w:rsid w:val="00ED1D94"/>
    <w:rsid w:val="00ED477D"/>
    <w:rsid w:val="00EE0097"/>
    <w:rsid w:val="00EE4826"/>
    <w:rsid w:val="00EE6353"/>
    <w:rsid w:val="00EE6DE0"/>
    <w:rsid w:val="00EF2FAE"/>
    <w:rsid w:val="00EF51DC"/>
    <w:rsid w:val="00EF6587"/>
    <w:rsid w:val="00EF71B9"/>
    <w:rsid w:val="00F01E94"/>
    <w:rsid w:val="00F0300C"/>
    <w:rsid w:val="00F0757E"/>
    <w:rsid w:val="00F14C15"/>
    <w:rsid w:val="00F153DE"/>
    <w:rsid w:val="00F15533"/>
    <w:rsid w:val="00F16551"/>
    <w:rsid w:val="00F228BD"/>
    <w:rsid w:val="00F31106"/>
    <w:rsid w:val="00F31A72"/>
    <w:rsid w:val="00F31B1F"/>
    <w:rsid w:val="00F3244F"/>
    <w:rsid w:val="00F32469"/>
    <w:rsid w:val="00F326A1"/>
    <w:rsid w:val="00F32E6E"/>
    <w:rsid w:val="00F35169"/>
    <w:rsid w:val="00F35EB5"/>
    <w:rsid w:val="00F40D2F"/>
    <w:rsid w:val="00F41903"/>
    <w:rsid w:val="00F420E2"/>
    <w:rsid w:val="00F447BC"/>
    <w:rsid w:val="00F46B60"/>
    <w:rsid w:val="00F46F4B"/>
    <w:rsid w:val="00F60D16"/>
    <w:rsid w:val="00F62902"/>
    <w:rsid w:val="00F655ED"/>
    <w:rsid w:val="00F72E29"/>
    <w:rsid w:val="00F7371B"/>
    <w:rsid w:val="00F769C6"/>
    <w:rsid w:val="00F76A96"/>
    <w:rsid w:val="00F81DBA"/>
    <w:rsid w:val="00F84500"/>
    <w:rsid w:val="00F84D96"/>
    <w:rsid w:val="00F903E2"/>
    <w:rsid w:val="00F90B81"/>
    <w:rsid w:val="00F94AF7"/>
    <w:rsid w:val="00F94C27"/>
    <w:rsid w:val="00F966E0"/>
    <w:rsid w:val="00F9704C"/>
    <w:rsid w:val="00FA0BF0"/>
    <w:rsid w:val="00FA6003"/>
    <w:rsid w:val="00FB3BE9"/>
    <w:rsid w:val="00FB4444"/>
    <w:rsid w:val="00FB77BF"/>
    <w:rsid w:val="00FC04D0"/>
    <w:rsid w:val="00FC28CD"/>
    <w:rsid w:val="00FC574D"/>
    <w:rsid w:val="00FC7B68"/>
    <w:rsid w:val="00FD05EC"/>
    <w:rsid w:val="00FD1F63"/>
    <w:rsid w:val="00FD2549"/>
    <w:rsid w:val="00FD354B"/>
    <w:rsid w:val="00FD43DD"/>
    <w:rsid w:val="00FE4D6A"/>
    <w:rsid w:val="00FE4E95"/>
    <w:rsid w:val="00FE580F"/>
    <w:rsid w:val="00FE5FE8"/>
    <w:rsid w:val="00FE73B9"/>
    <w:rsid w:val="00FF2518"/>
    <w:rsid w:val="00FF3ED9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79387"/>
  <w15:chartTrackingRefBased/>
  <w15:docId w15:val="{7BFBBAF6-447F-44FB-9508-3404830F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7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13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413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13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13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13E"/>
    <w:pPr>
      <w:keepNext/>
      <w:keepLines/>
      <w:spacing w:before="200" w:after="0"/>
      <w:outlineLvl w:val="4"/>
    </w:pPr>
    <w:rPr>
      <w:rFonts w:ascii="Cambria" w:eastAsia="Times New Roman" w:hAnsi="Cambria"/>
      <w:color w:val="16505E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13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13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13E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13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A413E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Nagwek2Znak">
    <w:name w:val="Nagłówek 2 Znak"/>
    <w:link w:val="Nagwek2"/>
    <w:uiPriority w:val="9"/>
    <w:rsid w:val="006A413E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6A413E"/>
    <w:rPr>
      <w:rFonts w:ascii="Cambria" w:eastAsia="Times New Roman" w:hAnsi="Cambria" w:cs="Times New Roman"/>
      <w:b/>
      <w:bCs/>
      <w:color w:val="2DA2BF"/>
    </w:rPr>
  </w:style>
  <w:style w:type="character" w:customStyle="1" w:styleId="Nagwek4Znak">
    <w:name w:val="Nagłówek 4 Znak"/>
    <w:link w:val="Nagwek4"/>
    <w:uiPriority w:val="9"/>
    <w:semiHidden/>
    <w:rsid w:val="006A413E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Nagwek5Znak">
    <w:name w:val="Nagłówek 5 Znak"/>
    <w:link w:val="Nagwek5"/>
    <w:uiPriority w:val="9"/>
    <w:semiHidden/>
    <w:rsid w:val="006A413E"/>
    <w:rPr>
      <w:rFonts w:ascii="Cambria" w:eastAsia="Times New Roman" w:hAnsi="Cambria" w:cs="Times New Roman"/>
      <w:color w:val="16505E"/>
    </w:rPr>
  </w:style>
  <w:style w:type="character" w:customStyle="1" w:styleId="Nagwek6Znak">
    <w:name w:val="Nagłówek 6 Znak"/>
    <w:link w:val="Nagwek6"/>
    <w:uiPriority w:val="9"/>
    <w:semiHidden/>
    <w:rsid w:val="006A413E"/>
    <w:rPr>
      <w:rFonts w:ascii="Cambria" w:eastAsia="Times New Roman" w:hAnsi="Cambria" w:cs="Times New Roman"/>
      <w:i/>
      <w:iCs/>
      <w:color w:val="16505E"/>
    </w:rPr>
  </w:style>
  <w:style w:type="character" w:customStyle="1" w:styleId="Nagwek7Znak">
    <w:name w:val="Nagłówek 7 Znak"/>
    <w:link w:val="Nagwek7"/>
    <w:uiPriority w:val="9"/>
    <w:semiHidden/>
    <w:rsid w:val="006A413E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semiHidden/>
    <w:rsid w:val="006A413E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6A413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A413E"/>
    <w:pPr>
      <w:spacing w:line="240" w:lineRule="auto"/>
    </w:pPr>
    <w:rPr>
      <w:b/>
      <w:bCs/>
      <w:color w:val="2DA2B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A413E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6A413E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13E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uiPriority w:val="11"/>
    <w:rsid w:val="006A413E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Pogrubienie">
    <w:name w:val="Strong"/>
    <w:uiPriority w:val="22"/>
    <w:qFormat/>
    <w:rsid w:val="006A413E"/>
    <w:rPr>
      <w:b/>
      <w:bCs/>
    </w:rPr>
  </w:style>
  <w:style w:type="character" w:styleId="Uwydatnienie">
    <w:name w:val="Emphasis"/>
    <w:uiPriority w:val="20"/>
    <w:qFormat/>
    <w:rsid w:val="006A413E"/>
    <w:rPr>
      <w:i/>
      <w:iCs/>
    </w:rPr>
  </w:style>
  <w:style w:type="paragraph" w:styleId="Bezodstpw">
    <w:name w:val="No Spacing"/>
    <w:uiPriority w:val="1"/>
    <w:qFormat/>
    <w:rsid w:val="006A413E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6A413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A413E"/>
    <w:rPr>
      <w:i/>
      <w:iCs/>
      <w:color w:val="000000"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6A413E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13E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6A413E"/>
    <w:rPr>
      <w:b/>
      <w:bCs/>
      <w:i/>
      <w:iCs/>
      <w:color w:val="2DA2BF"/>
    </w:rPr>
  </w:style>
  <w:style w:type="character" w:styleId="Wyrnieniedelikatne">
    <w:name w:val="Subtle Emphasis"/>
    <w:uiPriority w:val="19"/>
    <w:qFormat/>
    <w:rsid w:val="006A413E"/>
    <w:rPr>
      <w:i/>
      <w:iCs/>
      <w:color w:val="808080"/>
    </w:rPr>
  </w:style>
  <w:style w:type="character" w:styleId="Wyrnienieintensywne">
    <w:name w:val="Intense Emphasis"/>
    <w:uiPriority w:val="21"/>
    <w:qFormat/>
    <w:rsid w:val="006A413E"/>
    <w:rPr>
      <w:b/>
      <w:bCs/>
      <w:i/>
      <w:iCs/>
      <w:color w:val="2DA2BF"/>
    </w:rPr>
  </w:style>
  <w:style w:type="character" w:styleId="Odwoaniedelikatne">
    <w:name w:val="Subtle Reference"/>
    <w:uiPriority w:val="31"/>
    <w:qFormat/>
    <w:rsid w:val="006A413E"/>
    <w:rPr>
      <w:smallCaps/>
      <w:color w:val="DA1F28"/>
      <w:u w:val="single"/>
    </w:rPr>
  </w:style>
  <w:style w:type="character" w:styleId="Odwoanieintensywne">
    <w:name w:val="Intense Reference"/>
    <w:uiPriority w:val="32"/>
    <w:qFormat/>
    <w:rsid w:val="006A413E"/>
    <w:rPr>
      <w:b/>
      <w:bCs/>
      <w:smallCaps/>
      <w:color w:val="DA1F28"/>
      <w:spacing w:val="5"/>
      <w:u w:val="single"/>
    </w:rPr>
  </w:style>
  <w:style w:type="character" w:styleId="Tytuksiki">
    <w:name w:val="Book Title"/>
    <w:uiPriority w:val="33"/>
    <w:qFormat/>
    <w:rsid w:val="006A413E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A413E"/>
    <w:pPr>
      <w:outlineLvl w:val="9"/>
    </w:p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F72E29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F72E29"/>
    <w:rPr>
      <w:lang w:eastAsia="en-US"/>
    </w:rPr>
  </w:style>
  <w:style w:type="character" w:styleId="Hipercze">
    <w:name w:val="Hyperlink"/>
    <w:rsid w:val="00F72E29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F72E29"/>
    <w:rPr>
      <w:shd w:val="clear" w:color="auto" w:fill="auto"/>
      <w:vertAlign w:val="superscript"/>
    </w:rPr>
  </w:style>
  <w:style w:type="paragraph" w:customStyle="1" w:styleId="Tiret1">
    <w:name w:val="Tiret 1"/>
    <w:basedOn w:val="Normalny"/>
    <w:rsid w:val="00F72E29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ManualHeading2">
    <w:name w:val="Manual Heading 2"/>
    <w:basedOn w:val="Normalny"/>
    <w:next w:val="Normalny"/>
    <w:rsid w:val="00D6392B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hAnsi="Times New Roman"/>
      <w:b/>
      <w:sz w:val="24"/>
      <w:szCs w:val="20"/>
      <w:lang w:eastAsia="en-GB"/>
    </w:rPr>
  </w:style>
  <w:style w:type="paragraph" w:customStyle="1" w:styleId="ManualHeading3">
    <w:name w:val="Manual Heading 3"/>
    <w:basedOn w:val="Normalny"/>
    <w:next w:val="Normalny"/>
    <w:rsid w:val="007F2AB3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2"/>
    </w:pPr>
    <w:rPr>
      <w:rFonts w:ascii="Times New Roman" w:hAnsi="Times New Roman"/>
      <w:i/>
      <w:sz w:val="24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1E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321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430D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0D3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30D3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D3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30D37"/>
    <w:rPr>
      <w:b/>
      <w:bCs/>
      <w:lang w:eastAsia="en-US"/>
    </w:rPr>
  </w:style>
  <w:style w:type="paragraph" w:customStyle="1" w:styleId="Text1">
    <w:name w:val="Text 1"/>
    <w:basedOn w:val="Normalny"/>
    <w:uiPriority w:val="99"/>
    <w:rsid w:val="001810FE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1A6F8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1A6F8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6F8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1A6F83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3A0B1E"/>
    <w:rPr>
      <w:sz w:val="22"/>
      <w:szCs w:val="22"/>
      <w:lang w:eastAsia="en-US"/>
    </w:rPr>
  </w:style>
  <w:style w:type="character" w:customStyle="1" w:styleId="h2">
    <w:name w:val="h2"/>
    <w:rsid w:val="00957441"/>
  </w:style>
  <w:style w:type="character" w:customStyle="1" w:styleId="h1">
    <w:name w:val="h1"/>
    <w:rsid w:val="00957441"/>
  </w:style>
  <w:style w:type="table" w:styleId="Tabela-Siatka">
    <w:name w:val="Table Grid"/>
    <w:basedOn w:val="Standardowy"/>
    <w:uiPriority w:val="59"/>
    <w:rsid w:val="0061266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1">
    <w:name w:val="pf1"/>
    <w:basedOn w:val="Normalny"/>
    <w:rsid w:val="00163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163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rsid w:val="00163D1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rsid w:val="00163D17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0B7F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eur-lex.europa.eu/LexUriServ/LexUriServ.do?uri=CELEX:31992L0043:EN:NO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environment/nature/natura2000/management/guidance_en.h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F313C-CA37-4EEA-BE7F-F2C4170CF33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0B97BDB-50A4-45AA-9102-DD97A56E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1443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OOŚ</vt:lpstr>
    </vt:vector>
  </TitlesOfParts>
  <Company>MRR</Company>
  <LinksUpToDate>false</LinksUpToDate>
  <CharactersWithSpaces>10084</CharactersWithSpaces>
  <SharedDoc>false</SharedDoc>
  <HLinks>
    <vt:vector size="12" baseType="variant">
      <vt:variant>
        <vt:i4>5177354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http://eur-lex.europa.eu/LexUriServ/LexUriServ.do?uri=CELEX:31992L0043:EN:NOT</vt:lpwstr>
      </vt:variant>
      <vt:variant>
        <vt:lpwstr/>
      </vt:variant>
      <vt:variant>
        <vt:i4>2686978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http://ec.europa.eu/environment/nature/natura2000/management/guidance_en.htm</vt:lpwstr>
      </vt:variant>
      <vt:variant>
        <vt:lpwstr>art6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OOŚ</dc:title>
  <dc:subject/>
  <dc:creator>Natalia Wudarska</dc:creator>
  <cp:keywords/>
  <cp:lastModifiedBy>Szymon Łęgowski</cp:lastModifiedBy>
  <cp:revision>2</cp:revision>
  <cp:lastPrinted>2023-03-10T11:36:00Z</cp:lastPrinted>
  <dcterms:created xsi:type="dcterms:W3CDTF">2026-06-17T10:28:00Z</dcterms:created>
  <dcterms:modified xsi:type="dcterms:W3CDTF">2026-06-17T10:28:00Z</dcterms:modified>
</cp:coreProperties>
</file>